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4F2" w:rsidRPr="00C604F2" w:rsidRDefault="00C604F2" w:rsidP="00C604F2">
      <w:pPr>
        <w:pStyle w:val="a6"/>
        <w:rPr>
          <w:rFonts w:ascii="Times New Roman" w:hAnsi="Times New Roman" w:cs="Times New Roman"/>
          <w:sz w:val="24"/>
          <w:szCs w:val="24"/>
          <w:lang w:eastAsia="ru-RU"/>
        </w:rPr>
      </w:pPr>
      <w:r w:rsidRPr="00C604F2">
        <w:rPr>
          <w:rFonts w:ascii="Times New Roman" w:hAnsi="Times New Roman" w:cs="Times New Roman"/>
          <w:sz w:val="24"/>
          <w:szCs w:val="24"/>
          <w:lang w:eastAsia="ru-RU"/>
        </w:rPr>
        <w:t>Білім беру объектілеріне қойылатын санитариялық-эпидемиологиялық талаптар" санитариялық қағидаларын бекіту туралы</w:t>
      </w:r>
    </w:p>
    <w:p w:rsidR="00C604F2" w:rsidRPr="00C604F2" w:rsidRDefault="00C604F2" w:rsidP="00C604F2">
      <w:pPr>
        <w:pStyle w:val="a6"/>
        <w:rPr>
          <w:rFonts w:ascii="Times New Roman" w:hAnsi="Times New Roman" w:cs="Times New Roman"/>
          <w:color w:val="666666"/>
          <w:spacing w:val="2"/>
          <w:sz w:val="24"/>
          <w:szCs w:val="24"/>
          <w:lang w:eastAsia="ru-RU"/>
        </w:rPr>
      </w:pPr>
      <w:r w:rsidRPr="00C604F2">
        <w:rPr>
          <w:rFonts w:ascii="Times New Roman" w:hAnsi="Times New Roman" w:cs="Times New Roman"/>
          <w:color w:val="666666"/>
          <w:spacing w:val="2"/>
          <w:sz w:val="24"/>
          <w:szCs w:val="24"/>
          <w:lang w:eastAsia="ru-RU"/>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2009 жылғы 18 қыркүйектегі "Халық денсаулығы және денсаулық сақтау жүйесі туралы" Қазақстан Республикасы Кодексінің 144-бабының </w:t>
      </w:r>
      <w:hyperlink r:id="rId5" w:anchor="z1462" w:history="1">
        <w:r>
          <w:rPr>
            <w:rFonts w:ascii="Times New Roman" w:hAnsi="Times New Roman" w:cs="Times New Roman"/>
            <w:color w:val="073A5E"/>
            <w:spacing w:val="2"/>
            <w:sz w:val="24"/>
            <w:szCs w:val="24"/>
            <w:u w:val="single"/>
            <w:lang w:eastAsia="ru-RU"/>
          </w:rPr>
          <w:t xml:space="preserve">6 </w:t>
        </w:r>
        <w:r w:rsidRPr="00C604F2">
          <w:rPr>
            <w:rFonts w:ascii="Times New Roman" w:hAnsi="Times New Roman" w:cs="Times New Roman"/>
            <w:color w:val="073A5E"/>
            <w:spacing w:val="2"/>
            <w:sz w:val="24"/>
            <w:szCs w:val="24"/>
            <w:u w:val="single"/>
            <w:lang w:eastAsia="ru-RU"/>
          </w:rPr>
          <w:t>тармағына</w:t>
        </w:r>
      </w:hyperlink>
      <w:r w:rsidRPr="00C604F2">
        <w:rPr>
          <w:rFonts w:ascii="Times New Roman" w:hAnsi="Times New Roman" w:cs="Times New Roman"/>
          <w:color w:val="000000"/>
          <w:spacing w:val="2"/>
          <w:sz w:val="24"/>
          <w:szCs w:val="24"/>
          <w:lang w:eastAsia="ru-RU"/>
        </w:rPr>
        <w:t> сәйкес </w:t>
      </w:r>
      <w:r w:rsidRPr="00C604F2">
        <w:rPr>
          <w:rFonts w:ascii="Times New Roman" w:hAnsi="Times New Roman" w:cs="Times New Roman"/>
          <w:b/>
          <w:bCs/>
          <w:color w:val="000000"/>
          <w:spacing w:val="2"/>
          <w:sz w:val="24"/>
          <w:szCs w:val="24"/>
          <w:bdr w:val="none" w:sz="0" w:space="0" w:color="auto" w:frame="1"/>
          <w:lang w:eastAsia="ru-RU"/>
        </w:rPr>
        <w:t>БҰЙЫРАМЫН: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 Қоса беріліп отырған "Білім беру объектілеріне қойылатын санитариялық-эпидемиологиялық талаптар" санитариялық </w:t>
      </w:r>
      <w:hyperlink r:id="rId6" w:anchor="z8" w:history="1">
        <w:r w:rsidRPr="00C604F2">
          <w:rPr>
            <w:rFonts w:ascii="Times New Roman" w:hAnsi="Times New Roman" w:cs="Times New Roman"/>
            <w:color w:val="073A5E"/>
            <w:spacing w:val="2"/>
            <w:sz w:val="24"/>
            <w:szCs w:val="24"/>
            <w:u w:val="single"/>
            <w:lang w:eastAsia="ru-RU"/>
          </w:rPr>
          <w:t>қағидалары</w:t>
        </w:r>
      </w:hyperlink>
      <w:r w:rsidRPr="00C604F2">
        <w:rPr>
          <w:rFonts w:ascii="Times New Roman" w:hAnsi="Times New Roman" w:cs="Times New Roman"/>
          <w:color w:val="000000"/>
          <w:spacing w:val="2"/>
          <w:sz w:val="24"/>
          <w:szCs w:val="24"/>
          <w:lang w:eastAsia="ru-RU"/>
        </w:rPr>
        <w:t> бекітілсін.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hyperlink r:id="rId7" w:anchor="z1" w:history="1">
        <w:r w:rsidRPr="00C604F2">
          <w:rPr>
            <w:rFonts w:ascii="Times New Roman" w:hAnsi="Times New Roman" w:cs="Times New Roman"/>
            <w:color w:val="073A5E"/>
            <w:spacing w:val="2"/>
            <w:sz w:val="24"/>
            <w:szCs w:val="24"/>
            <w:u w:val="single"/>
            <w:lang w:eastAsia="ru-RU"/>
          </w:rPr>
          <w:t>бұйрығының</w:t>
        </w:r>
      </w:hyperlink>
      <w:r w:rsidRPr="00C604F2">
        <w:rPr>
          <w:rFonts w:ascii="Times New Roman" w:hAnsi="Times New Roman" w:cs="Times New Roman"/>
          <w:color w:val="000000"/>
          <w:spacing w:val="2"/>
          <w:sz w:val="24"/>
          <w:szCs w:val="24"/>
          <w:lang w:eastAsia="ru-RU"/>
        </w:rPr>
        <w:t> күші жойылды деп танылсын.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 Қазақстан Республикасы Денсаулық сақтау министрлігінің Қоғамдық денсаулық сақтау комитеті заңнамада белгіленген тәртіппен: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 осы бұйрықты Қазақстан Республикасы Әділет министрлігінде мемлекеттік тіркеуді;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 осы бұйрықты Қазақстан Республикасы Денсаулық сақтау министрлігінің интернет-ресурсына орналастыруды;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 Осы бұйрықтың орындалуын бақылау жетекшілік ететін Қазақстан Республикасының Денсаулық сақтау вице-министріне жүктелсін.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 Осы бұйрық алғашқы ресми жарияланған күнінен кейін күнтізбелік жиырма бір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C604F2" w:rsidRPr="00C604F2" w:rsidTr="00C604F2">
        <w:tc>
          <w:tcPr>
            <w:tcW w:w="6000" w:type="dxa"/>
            <w:tcBorders>
              <w:top w:val="nil"/>
              <w:left w:val="nil"/>
              <w:bottom w:val="nil"/>
              <w:right w:val="nil"/>
            </w:tcBorders>
            <w:shd w:val="clear" w:color="auto" w:fill="auto"/>
            <w:tcMar>
              <w:top w:w="45" w:type="dxa"/>
              <w:left w:w="75" w:type="dxa"/>
              <w:bottom w:w="45" w:type="dxa"/>
              <w:right w:w="75" w:type="dxa"/>
            </w:tcMar>
            <w:hideMark/>
          </w:tcPr>
          <w:p w:rsidR="00C604F2" w:rsidRPr="00C604F2" w:rsidRDefault="00C604F2" w:rsidP="00C604F2">
            <w:pPr>
              <w:pStyle w:val="a6"/>
              <w:rPr>
                <w:rFonts w:ascii="Times New Roman" w:hAnsi="Times New Roman" w:cs="Times New Roman"/>
                <w:sz w:val="24"/>
                <w:szCs w:val="24"/>
                <w:lang w:eastAsia="ru-RU"/>
              </w:rPr>
            </w:pPr>
            <w:r w:rsidRPr="00C604F2">
              <w:rPr>
                <w:rFonts w:ascii="Times New Roman" w:hAnsi="Times New Roman" w:cs="Times New Roman"/>
                <w:i/>
                <w:iCs/>
                <w:sz w:val="24"/>
                <w:szCs w:val="24"/>
                <w:bdr w:val="none" w:sz="0" w:space="0" w:color="auto" w:frame="1"/>
                <w:lang w:eastAsia="ru-RU"/>
              </w:rPr>
              <w:t>      Қазақстан Республикасының</w:t>
            </w:r>
            <w:r w:rsidRPr="00C604F2">
              <w:rPr>
                <w:rFonts w:ascii="Times New Roman" w:hAnsi="Times New Roman" w:cs="Times New Roman"/>
                <w:i/>
                <w:iCs/>
                <w:sz w:val="24"/>
                <w:szCs w:val="24"/>
                <w:bdr w:val="none" w:sz="0" w:space="0" w:color="auto" w:frame="1"/>
                <w:lang w:eastAsia="ru-RU"/>
              </w:rPr>
              <w:br/>
              <w:t>Денсаулық сақтау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C604F2" w:rsidRPr="00C604F2" w:rsidRDefault="00C604F2" w:rsidP="00C604F2">
            <w:pPr>
              <w:pStyle w:val="a6"/>
              <w:rPr>
                <w:rFonts w:ascii="Times New Roman" w:hAnsi="Times New Roman" w:cs="Times New Roman"/>
                <w:sz w:val="24"/>
                <w:szCs w:val="24"/>
                <w:lang w:eastAsia="ru-RU"/>
              </w:rPr>
            </w:pPr>
            <w:r w:rsidRPr="00C604F2">
              <w:rPr>
                <w:rFonts w:ascii="Times New Roman" w:hAnsi="Times New Roman" w:cs="Times New Roman"/>
                <w:i/>
                <w:iCs/>
                <w:sz w:val="24"/>
                <w:szCs w:val="24"/>
                <w:bdr w:val="none" w:sz="0" w:space="0" w:color="auto" w:frame="1"/>
                <w:lang w:eastAsia="ru-RU"/>
              </w:rPr>
              <w:t>Е.Біртанов</w:t>
            </w:r>
          </w:p>
        </w:tc>
      </w:tr>
    </w:tbl>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"КЕЛІСІЛГЕН"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Қазақстан Республикасының</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Білім және ғылым министрі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____________ Е. Сағадиев</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2017 жылғы 8 қыркүйек</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"КЕЛІСІЛГЕН"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Қазақстан Республикасының</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Инвестициялар және даму министрі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______________ Ж. Қасымбек</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2017 жылғы 6 қыркүйек</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"КЕЛІСІЛГЕН"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Қазақстан Республикасының</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Ұлттық экономика министрі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______________ Т. Сүлейменов</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2017 жылғы 7 қыркүйек</w:t>
      </w:r>
    </w:p>
    <w:tbl>
      <w:tblPr>
        <w:tblW w:w="13380" w:type="dxa"/>
        <w:tblCellMar>
          <w:left w:w="0" w:type="dxa"/>
          <w:right w:w="0" w:type="dxa"/>
        </w:tblCellMar>
        <w:tblLook w:val="04A0" w:firstRow="1" w:lastRow="0" w:firstColumn="1" w:lastColumn="0" w:noHBand="0" w:noVBand="1"/>
      </w:tblPr>
      <w:tblGrid>
        <w:gridCol w:w="8420"/>
        <w:gridCol w:w="4960"/>
      </w:tblGrid>
      <w:tr w:rsidR="00C604F2" w:rsidRPr="00C604F2"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C604F2" w:rsidRDefault="00C604F2" w:rsidP="00C604F2">
            <w:pPr>
              <w:pStyle w:val="a6"/>
              <w:rPr>
                <w:rFonts w:ascii="Times New Roman" w:hAnsi="Times New Roman" w:cs="Times New Roman"/>
                <w:sz w:val="24"/>
                <w:szCs w:val="24"/>
                <w:lang w:eastAsia="ru-RU"/>
              </w:rPr>
            </w:pPr>
            <w:r w:rsidRPr="00C604F2">
              <w:rPr>
                <w:rFonts w:ascii="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C604F2" w:rsidRDefault="00C604F2" w:rsidP="00C604F2">
            <w:pPr>
              <w:pStyle w:val="a6"/>
              <w:rPr>
                <w:rFonts w:ascii="Times New Roman" w:hAnsi="Times New Roman" w:cs="Times New Roman"/>
                <w:sz w:val="24"/>
                <w:szCs w:val="24"/>
                <w:lang w:eastAsia="ru-RU"/>
              </w:rPr>
            </w:pPr>
            <w:bookmarkStart w:id="0" w:name="z7"/>
            <w:bookmarkEnd w:id="0"/>
            <w:r w:rsidRPr="00C604F2">
              <w:rPr>
                <w:rFonts w:ascii="Times New Roman" w:hAnsi="Times New Roman" w:cs="Times New Roman"/>
                <w:sz w:val="24"/>
                <w:szCs w:val="24"/>
                <w:lang w:eastAsia="ru-RU"/>
              </w:rPr>
              <w:t>Қазақстан Республикасы</w:t>
            </w:r>
            <w:r w:rsidRPr="00C604F2">
              <w:rPr>
                <w:rFonts w:ascii="Times New Roman" w:hAnsi="Times New Roman" w:cs="Times New Roman"/>
                <w:sz w:val="24"/>
                <w:szCs w:val="24"/>
                <w:lang w:eastAsia="ru-RU"/>
              </w:rPr>
              <w:br/>
              <w:t>Денсаулық сақтау министрінің</w:t>
            </w:r>
            <w:r w:rsidRPr="00C604F2">
              <w:rPr>
                <w:rFonts w:ascii="Times New Roman" w:hAnsi="Times New Roman" w:cs="Times New Roman"/>
                <w:sz w:val="24"/>
                <w:szCs w:val="24"/>
                <w:lang w:eastAsia="ru-RU"/>
              </w:rPr>
              <w:br/>
              <w:t>2017 жылғы 16 тамыздағы</w:t>
            </w:r>
            <w:r w:rsidRPr="00C604F2">
              <w:rPr>
                <w:rFonts w:ascii="Times New Roman" w:hAnsi="Times New Roman" w:cs="Times New Roman"/>
                <w:sz w:val="24"/>
                <w:szCs w:val="24"/>
                <w:lang w:eastAsia="ru-RU"/>
              </w:rPr>
              <w:br/>
              <w:t>№ 611 бұйрығымен</w:t>
            </w:r>
            <w:r w:rsidRPr="00C604F2">
              <w:rPr>
                <w:rFonts w:ascii="Times New Roman" w:hAnsi="Times New Roman" w:cs="Times New Roman"/>
                <w:sz w:val="24"/>
                <w:szCs w:val="24"/>
                <w:lang w:eastAsia="ru-RU"/>
              </w:rPr>
              <w:br/>
              <w:t>бекiтiлген</w:t>
            </w:r>
          </w:p>
        </w:tc>
      </w:tr>
    </w:tbl>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"Білім беру объектілеріне қойылатын санитариялық-эпидемиологиялық талаптар" санитариялық қағидалары</w:t>
      </w:r>
    </w:p>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1-тарау. Жалпы ережелер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hyperlink r:id="rId8" w:anchor="z2115" w:history="1">
        <w:r w:rsidRPr="00C604F2">
          <w:rPr>
            <w:rFonts w:ascii="Times New Roman" w:hAnsi="Times New Roman" w:cs="Times New Roman"/>
            <w:color w:val="073A5E"/>
            <w:spacing w:val="2"/>
            <w:sz w:val="24"/>
            <w:szCs w:val="24"/>
            <w:u w:val="single"/>
            <w:lang w:eastAsia="ru-RU"/>
          </w:rPr>
          <w:t>7-1-бабының</w:t>
        </w:r>
      </w:hyperlink>
      <w:r w:rsidRPr="00C604F2">
        <w:rPr>
          <w:rFonts w:ascii="Times New Roman" w:hAnsi="Times New Roman" w:cs="Times New Roman"/>
          <w:color w:val="000000"/>
          <w:spacing w:val="2"/>
          <w:sz w:val="24"/>
          <w:szCs w:val="24"/>
          <w:lang w:eastAsia="ru-RU"/>
        </w:rPr>
        <w:t> 1-тармағының 2) тармақшасына, 144-бабының </w:t>
      </w:r>
      <w:hyperlink r:id="rId9" w:anchor="z1462" w:history="1">
        <w:r w:rsidRPr="00C604F2">
          <w:rPr>
            <w:rFonts w:ascii="Times New Roman" w:hAnsi="Times New Roman" w:cs="Times New Roman"/>
            <w:color w:val="073A5E"/>
            <w:spacing w:val="2"/>
            <w:sz w:val="24"/>
            <w:szCs w:val="24"/>
            <w:u w:val="single"/>
            <w:lang w:eastAsia="ru-RU"/>
          </w:rPr>
          <w:t>6-тармағына</w:t>
        </w:r>
      </w:hyperlink>
      <w:r w:rsidRPr="00C604F2">
        <w:rPr>
          <w:rFonts w:ascii="Times New Roman" w:hAnsi="Times New Roman" w:cs="Times New Roman"/>
          <w:color w:val="000000"/>
          <w:spacing w:val="2"/>
          <w:sz w:val="24"/>
          <w:szCs w:val="24"/>
          <w:lang w:eastAsia="ru-RU"/>
        </w:rPr>
        <w:t> және </w:t>
      </w:r>
      <w:hyperlink r:id="rId10" w:anchor="z1464" w:history="1">
        <w:r w:rsidRPr="00C604F2">
          <w:rPr>
            <w:rFonts w:ascii="Times New Roman" w:hAnsi="Times New Roman" w:cs="Times New Roman"/>
            <w:color w:val="073A5E"/>
            <w:spacing w:val="2"/>
            <w:sz w:val="24"/>
            <w:szCs w:val="24"/>
            <w:u w:val="single"/>
            <w:lang w:eastAsia="ru-RU"/>
          </w:rPr>
          <w:t>145-бабына</w:t>
        </w:r>
      </w:hyperlink>
      <w:r w:rsidRPr="00C604F2">
        <w:rPr>
          <w:rFonts w:ascii="Times New Roman" w:hAnsi="Times New Roman" w:cs="Times New Roman"/>
          <w:color w:val="000000"/>
          <w:spacing w:val="2"/>
          <w:sz w:val="24"/>
          <w:szCs w:val="24"/>
          <w:lang w:eastAsia="ru-RU"/>
        </w:rPr>
        <w:t>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 Объектілерде осы Санитариялық қағидаларға </w:t>
      </w:r>
      <w:hyperlink r:id="rId11" w:anchor="z168" w:history="1">
        <w:r w:rsidRPr="00C604F2">
          <w:rPr>
            <w:rFonts w:ascii="Times New Roman" w:hAnsi="Times New Roman" w:cs="Times New Roman"/>
            <w:color w:val="073A5E"/>
            <w:spacing w:val="2"/>
            <w:sz w:val="24"/>
            <w:szCs w:val="24"/>
            <w:u w:val="single"/>
            <w:lang w:eastAsia="ru-RU"/>
          </w:rPr>
          <w:t>1-қосымшаға</w:t>
        </w:r>
      </w:hyperlink>
      <w:r w:rsidRPr="00C604F2">
        <w:rPr>
          <w:rFonts w:ascii="Times New Roman" w:hAnsi="Times New Roman" w:cs="Times New Roman"/>
          <w:color w:val="000000"/>
          <w:spacing w:val="2"/>
          <w:sz w:val="24"/>
          <w:szCs w:val="24"/>
          <w:lang w:eastAsia="ru-RU"/>
        </w:rPr>
        <w:t> сәйкес зертханалық-аспаптық зерттеулер жүргізіледі.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 Осы Санитариялық қағидаларда мынадай ұғымдар пайдаланылды: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 бракераж – органолептикалық көрсеткiштер бойынша тамақ өнiмдерiнiң және дайын тағамдардың сапасын бағалау;</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 дене тәрбиесі – адам денсаулығын нығайтуға және дене қабілеттерін дамытуға бағытталған қызмет саласы;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 жиынтық оқу жүктемесі – Үлгілік оқу жоспарының инвариантты және вариативті бөлігі сағаттарының жалпы саны;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xml:space="preserve">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w:t>
      </w:r>
      <w:r w:rsidRPr="00C604F2">
        <w:rPr>
          <w:rFonts w:ascii="Times New Roman" w:hAnsi="Times New Roman" w:cs="Times New Roman"/>
          <w:color w:val="000000"/>
          <w:spacing w:val="2"/>
          <w:sz w:val="24"/>
          <w:szCs w:val="24"/>
          <w:lang w:eastAsia="ru-RU"/>
        </w:rPr>
        <w:lastRenderedPageBreak/>
        <w:t>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19) оқу жүктемесі – әрбір жас тобы үшін оқу сағаттарымен өлшенетін оқу-тәрбие процесіне қатысудың нормаланатын жиынтығы;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20) оқу сағаты – сабақтың (жаттығудың) немесе дәрiстердiң сабақ басталғаннан үзiлiске дейiнгі ұзақтығы;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26) септик – шағын көлемдегi тұрмыстық сарқынды суды тазалауға арналған құрылыс;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28) сыныптардың толықтырылуы – сыныптағы білім алушылардың нормаланған саны;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29) ұтымды тамақтану – тамақтанудың физиологиялық және жас ерекшелігі нормаларын ескере отырып, теңестірілген тамақтандыру;</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color w:val="FF0000"/>
          <w:sz w:val="20"/>
          <w:szCs w:val="20"/>
          <w:bdr w:val="none" w:sz="0" w:space="0" w:color="auto" w:frame="1"/>
          <w:lang w:eastAsia="ru-RU"/>
        </w:rPr>
        <w:lastRenderedPageBreak/>
        <w:t>      Ескерту. 4-тармақ жаңа редакцияда – ҚР Денсаулық сақтау министрінің 28.09.2018 </w:t>
      </w:r>
      <w:hyperlink r:id="rId12" w:anchor="z4" w:history="1">
        <w:r w:rsidRPr="00211440">
          <w:rPr>
            <w:rFonts w:ascii="Times New Roman" w:hAnsi="Times New Roman" w:cs="Times New Roman"/>
            <w:color w:val="073A5E"/>
            <w:sz w:val="20"/>
            <w:szCs w:val="20"/>
            <w:u w:val="single"/>
            <w:lang w:eastAsia="ru-RU"/>
          </w:rPr>
          <w:t>№ ҚР ДСМ-20</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211440">
        <w:rPr>
          <w:rFonts w:ascii="Times New Roman" w:hAnsi="Times New Roman" w:cs="Times New Roman"/>
          <w:sz w:val="20"/>
          <w:szCs w:val="20"/>
          <w:lang w:eastAsia="ru-RU"/>
        </w:rPr>
        <w:br/>
      </w:r>
    </w:p>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hyperlink r:id="rId13" w:anchor="z556" w:history="1">
        <w:r w:rsidRPr="00C604F2">
          <w:rPr>
            <w:rFonts w:ascii="Times New Roman" w:hAnsi="Times New Roman" w:cs="Times New Roman"/>
            <w:color w:val="073A5E"/>
            <w:spacing w:val="2"/>
            <w:sz w:val="24"/>
            <w:szCs w:val="24"/>
            <w:u w:val="single"/>
            <w:lang w:eastAsia="ru-RU"/>
          </w:rPr>
          <w:t>23-16) тармақшасына</w:t>
        </w:r>
      </w:hyperlink>
      <w:r w:rsidRPr="00C604F2">
        <w:rPr>
          <w:rFonts w:ascii="Times New Roman" w:hAnsi="Times New Roman" w:cs="Times New Roman"/>
          <w:color w:val="000000"/>
          <w:spacing w:val="2"/>
          <w:sz w:val="24"/>
          <w:szCs w:val="24"/>
          <w:lang w:eastAsia="ru-RU"/>
        </w:rPr>
        <w:t>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 Объектілердің аумағында олардың қызметiмен байланысы жоқ объектілерді орналастыруға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 12 – 15 орын үшін 1 білім алушыға 2,5 м</w:t>
      </w:r>
      <w:proofErr w:type="gramStart"/>
      <w:r w:rsidRPr="00C604F2">
        <w:rPr>
          <w:rFonts w:ascii="Times New Roman" w:hAnsi="Times New Roman" w:cs="Times New Roman"/>
          <w:color w:val="000000"/>
          <w:spacing w:val="2"/>
          <w:sz w:val="24"/>
          <w:szCs w:val="24"/>
          <w:bdr w:val="none" w:sz="0" w:space="0" w:color="auto" w:frame="1"/>
          <w:vertAlign w:val="superscript"/>
          <w:lang w:eastAsia="ru-RU"/>
        </w:rPr>
        <w:t>2 </w:t>
      </w:r>
      <w:r w:rsidRPr="00C604F2">
        <w:rPr>
          <w:rFonts w:ascii="Times New Roman" w:hAnsi="Times New Roman" w:cs="Times New Roman"/>
          <w:color w:val="000000"/>
          <w:spacing w:val="2"/>
          <w:sz w:val="24"/>
          <w:szCs w:val="24"/>
          <w:lang w:eastAsia="ru-RU"/>
        </w:rPr>
        <w:t>;</w:t>
      </w:r>
      <w:proofErr w:type="gramEnd"/>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 16 - 25 орын үшін 1 білім алушыға 2,2 м</w:t>
      </w:r>
      <w:proofErr w:type="gramStart"/>
      <w:r w:rsidRPr="00C604F2">
        <w:rPr>
          <w:rFonts w:ascii="Times New Roman" w:hAnsi="Times New Roman" w:cs="Times New Roman"/>
          <w:color w:val="000000"/>
          <w:spacing w:val="2"/>
          <w:sz w:val="24"/>
          <w:szCs w:val="24"/>
          <w:bdr w:val="none" w:sz="0" w:space="0" w:color="auto" w:frame="1"/>
          <w:vertAlign w:val="superscript"/>
          <w:lang w:eastAsia="ru-RU"/>
        </w:rPr>
        <w:t>2 </w:t>
      </w:r>
      <w:r w:rsidRPr="00C604F2">
        <w:rPr>
          <w:rFonts w:ascii="Times New Roman" w:hAnsi="Times New Roman" w:cs="Times New Roman"/>
          <w:color w:val="000000"/>
          <w:spacing w:val="2"/>
          <w:sz w:val="24"/>
          <w:szCs w:val="24"/>
          <w:lang w:eastAsia="ru-RU"/>
        </w:rPr>
        <w:t>;</w:t>
      </w:r>
      <w:proofErr w:type="gramEnd"/>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 26 - 49 орын үшін 1 білім алушыға 1,8 м</w:t>
      </w:r>
      <w:r w:rsidRPr="00C604F2">
        <w:rPr>
          <w:rFonts w:ascii="Times New Roman" w:hAnsi="Times New Roman" w:cs="Times New Roman"/>
          <w:color w:val="000000"/>
          <w:spacing w:val="2"/>
          <w:sz w:val="24"/>
          <w:szCs w:val="24"/>
          <w:bdr w:val="none" w:sz="0" w:space="0" w:color="auto" w:frame="1"/>
          <w:vertAlign w:val="superscript"/>
          <w:lang w:eastAsia="ru-RU"/>
        </w:rPr>
        <w:t>2      </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 50-75 орын үшін 1 білім алушыға 1,5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 76-100 орын үшін 1 білім алушыға 1,3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 100-150 орын үшін 1 білім алушыға 1,2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 150-350 орын үшін 1 білім алушыға 1,1м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 350 және одан артық орын үшін 1 білім алушыға 1,0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 болып айқындалады.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Дәрісханалар, оқу кабинеттері, зертханалар жерүсті қабаттарда орналасуы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17. Барлық үй-жайлардағы еденнің беті тегіс, саңылаусыз, ақаусыз және механикалық зақымданбаған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Спорт залының едені ағаштан болуы немесе арнайы төсемі болуы, еденнің беті тегіс, саңылаусыз және ақаусыз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18. Объектілер жеке тұрған ғимаратта немесе бірнеше жекелеген ғимараттарда пайдаланылады.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C604F2">
        <w:rPr>
          <w:rFonts w:ascii="Times New Roman" w:hAnsi="Times New Roman" w:cs="Times New Roman"/>
          <w:color w:val="000000"/>
          <w:spacing w:val="2"/>
          <w:sz w:val="24"/>
          <w:szCs w:val="24"/>
          <w:bdr w:val="none" w:sz="0" w:space="0" w:color="auto" w:frame="1"/>
          <w:vertAlign w:val="superscript"/>
          <w:lang w:eastAsia="ru-RU"/>
        </w:rPr>
        <w:t>2 </w:t>
      </w:r>
      <w:r w:rsidRPr="00C604F2">
        <w:rPr>
          <w:rFonts w:ascii="Times New Roman" w:hAnsi="Times New Roman" w:cs="Times New Roman"/>
          <w:color w:val="000000"/>
          <w:spacing w:val="2"/>
          <w:sz w:val="24"/>
          <w:szCs w:val="24"/>
          <w:lang w:eastAsia="ru-RU"/>
        </w:rPr>
        <w:t>аудан нормасы ескеріле отырып айқындалады.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20. Көп пәтерлі тұрғын үйдің бірінші қабатында пайдаланылатын объектілердің тұрғын үйдің кіреберісімен қосылмаған бөлек есігі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22. Барлық үй-жайлар функционалдық мақсатына сәйкес пайдаланылуы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23. Авариялық ғимараттарда және үй-жайларда орналасқан объектілерді пайдалануға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hyperlink r:id="rId14" w:anchor="z1462" w:history="1">
        <w:r w:rsidRPr="00C604F2">
          <w:rPr>
            <w:rFonts w:ascii="Times New Roman" w:hAnsi="Times New Roman" w:cs="Times New Roman"/>
            <w:color w:val="073A5E"/>
            <w:spacing w:val="2"/>
            <w:sz w:val="24"/>
            <w:szCs w:val="24"/>
            <w:u w:val="single"/>
            <w:lang w:eastAsia="ru-RU"/>
          </w:rPr>
          <w:t>6-тармағына</w:t>
        </w:r>
      </w:hyperlink>
      <w:r w:rsidRPr="00C604F2">
        <w:rPr>
          <w:rFonts w:ascii="Times New Roman" w:hAnsi="Times New Roman" w:cs="Times New Roman"/>
          <w:color w:val="000000"/>
          <w:spacing w:val="2"/>
          <w:sz w:val="24"/>
          <w:szCs w:val="24"/>
          <w:lang w:eastAsia="ru-RU"/>
        </w:rPr>
        <w:t> және </w:t>
      </w:r>
      <w:hyperlink r:id="rId15" w:anchor="z1464" w:history="1">
        <w:r w:rsidRPr="00C604F2">
          <w:rPr>
            <w:rFonts w:ascii="Times New Roman" w:hAnsi="Times New Roman" w:cs="Times New Roman"/>
            <w:color w:val="073A5E"/>
            <w:spacing w:val="2"/>
            <w:sz w:val="24"/>
            <w:szCs w:val="24"/>
            <w:u w:val="single"/>
            <w:lang w:eastAsia="ru-RU"/>
          </w:rPr>
          <w:t>145-бабына</w:t>
        </w:r>
      </w:hyperlink>
      <w:r w:rsidRPr="00C604F2">
        <w:rPr>
          <w:rFonts w:ascii="Times New Roman" w:hAnsi="Times New Roman" w:cs="Times New Roman"/>
          <w:color w:val="000000"/>
          <w:spacing w:val="2"/>
          <w:sz w:val="24"/>
          <w:szCs w:val="24"/>
          <w:lang w:eastAsia="ru-RU"/>
        </w:rPr>
        <w:t>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25. Объектілерді реконструкциялау кезінде осы Санитариялық қағидалардың 6-24-тармағы аралығындағы талаптардың сақталуы көзделеді.</w:t>
      </w:r>
    </w:p>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26. Объектілерде орталықтандырылған шаруашылық-ауыз сумен, ыстық сумен жабдықтау, су бұру көзделеді және олар жарамды жағдайда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27. Объектілер нормалау құжаттарының белгіленген талаптарына сәйкес қауіпсіз және сапалы ауыз сумен қамтамасыз етіледі.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Жеке шөлмек сыйымдылықты пайдалануға рұқсат етіледі. Қайнаған ауыз су 3 сағаттан аспай сақталған жағдайда оны пайдалануға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xml:space="preserve">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w:t>
      </w:r>
      <w:r w:rsidRPr="00C604F2">
        <w:rPr>
          <w:rFonts w:ascii="Times New Roman" w:hAnsi="Times New Roman" w:cs="Times New Roman"/>
          <w:color w:val="000000"/>
          <w:spacing w:val="2"/>
          <w:sz w:val="24"/>
          <w:szCs w:val="24"/>
          <w:lang w:eastAsia="ru-RU"/>
        </w:rPr>
        <w:lastRenderedPageBreak/>
        <w:t>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Сумен жылыту жүйесiндегi ыстық суды технологиялық және шаруашылық-тұрмыстық мақсаттар үшін пайдалануға жол берiлмейдi.</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Сарқынды суды ашық су айдындарына және іргелес аумаққа, сондай-ақ су сіңіргіш құдықтар құрылғысына ағызуға жол берiлмейдi.</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37. Өндірістік, қойма үй-жайларындағы, тұрмыстық үй-жайлардағы су бұруға арналған кәріз бағандары сыланған қораптарға салынады.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38. Кәріз жүргізілмеген жерлерде САҚ құрылғысына (75 адамға 1) және су құйылатын қолжуғыштарды (30 адамға 1) орнатуға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41. Жылыту кезеңінде ауаның температурасы нормалау құжаттарына сәйкес айқындалады.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43. Объектінің аумағында, оның ішінде санитариялық-аулалық қондырғыларда сыртқы жасанды жарықтандыру болады.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44. Оқу үй-жайларындағы, ойын және жатын бөлмелеріндегі жарық түсетін ойықтарды реттелетін күннен корғайтын құрылғылармен жабдықтайды.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Терезелердің әйнектелуі бүтін шыны төсемінен орындалады.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47. Білім беру объектілерін жасанды жарықтандыру көрсеткіштері нормалау құжаттарына сәйкес айқындалады.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 жоғары дәрежелі күрделі алыстан көрмейтіндер және жоғары дәрежедегі жақыннан көрмейтіндерге – 1000 люкс (бұдан әрі – лк);</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 торлы қабық пен көру нервісі зақымдалғандарға (көздің қарығуы болмайтын) – 1000 – 1500 лк;</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3) жарықтан қорқу ауруынан зардап шегетіндерге – 500 лк-тен артық емес;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 жасанды жарықтандыру деңгейі жалпы жарықтандыру жүйесінен 400 лк-тен аспауы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 әр жұмыс орнын кемінде 400 лк жергілікті жарықтандыру шамдарымен жабдықтайды.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51. Желдету және ауа баптау жүйелерін пайдалану кезінде нормалау құжаттарының талаптары сақталады.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4-тарау. Объектілердің үй-жайларын жөндеуге және күтіп-ұстауға қойылатын санитариялық-эпидемиологиялық талаптар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56. Жыл сайын объектіде ағымдағы жөндеу жүргізіледі.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58. Үй-жайларды әрлеу үшін олардың сапасы мен қауіпсіздігін растайтын құжаттары бар құрылыс материалдары пайдаланылады.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60. Барлық үй жайлардың төбелері мен қабырғалары тегіс, саңылаусыз, жарықшағы жоқ, бүлінбеген, грибоктармен зақымдану белгілерінсіз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63. Желдету үшін ашылатын терезелерге, форточкаларға, фрамугаларға москит торлары орнатылады.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64. Объектілердің аумағы, ашық ауадағы дене шынықтыру және спорт алаңдары таза ұсталады, бөгде заттардан бос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66. Жинау жүргізу үшін нормалау құжаттарына сәйкес қолдануға рұқсат етілген жуу, дезинфекциялау құралдары пайдаланылады.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Барлық ұйымдардың санитариялық тораптары үшін жинау мүкәммалының белгілік таңбасы болады.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5-тарау. Оқыту және өндірістік практика жағдайларына қойылатын санитариялық-эпидемиологиялық талаптар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70. Жалпы білім беру және арнайы білім беру ұйымдарының топтарын (сыныптарын) толықтыру осы Санитариялық қағидаларға </w:t>
      </w:r>
      <w:hyperlink r:id="rId16" w:anchor="z170" w:history="1">
        <w:r w:rsidRPr="00C604F2">
          <w:rPr>
            <w:rFonts w:ascii="Times New Roman" w:hAnsi="Times New Roman" w:cs="Times New Roman"/>
            <w:color w:val="073A5E"/>
            <w:spacing w:val="2"/>
            <w:sz w:val="24"/>
            <w:szCs w:val="24"/>
            <w:u w:val="single"/>
            <w:lang w:eastAsia="ru-RU"/>
          </w:rPr>
          <w:t>2-қосымшаға</w:t>
        </w:r>
      </w:hyperlink>
      <w:r w:rsidRPr="00C604F2">
        <w:rPr>
          <w:rFonts w:ascii="Times New Roman" w:hAnsi="Times New Roman" w:cs="Times New Roman"/>
          <w:color w:val="000000"/>
          <w:spacing w:val="2"/>
          <w:sz w:val="24"/>
          <w:szCs w:val="24"/>
          <w:lang w:eastAsia="ru-RU"/>
        </w:rPr>
        <w:t> сәйкес қабылданады.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Бірінші сынып оқушылары үшін бір жыл ішінде қосымша бір апталық демалыстар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72. Жалпы білім беру ұйымдарындағы апталық оқу жүктемесі осы Санитариялық қағидаларға </w:t>
      </w:r>
      <w:hyperlink r:id="rId17" w:anchor="z174" w:history="1">
        <w:r w:rsidRPr="00C604F2">
          <w:rPr>
            <w:rFonts w:ascii="Times New Roman" w:hAnsi="Times New Roman" w:cs="Times New Roman"/>
            <w:color w:val="073A5E"/>
            <w:spacing w:val="2"/>
            <w:sz w:val="24"/>
            <w:szCs w:val="24"/>
            <w:u w:val="single"/>
            <w:lang w:eastAsia="ru-RU"/>
          </w:rPr>
          <w:t>3-қосымшада</w:t>
        </w:r>
      </w:hyperlink>
      <w:r w:rsidRPr="00C604F2">
        <w:rPr>
          <w:rFonts w:ascii="Times New Roman" w:hAnsi="Times New Roman" w:cs="Times New Roman"/>
          <w:color w:val="000000"/>
          <w:spacing w:val="2"/>
          <w:sz w:val="24"/>
          <w:szCs w:val="24"/>
          <w:lang w:eastAsia="ru-RU"/>
        </w:rPr>
        <w:t> көрсетілген нормалардан аспауы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Кестедегі сабақтар саны ата-аналар комитетімен келісіледі.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73. Бастауыш мектепте қосарланған сабақтарды өткізуге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hyperlink r:id="rId18" w:anchor="z176" w:history="1">
        <w:r w:rsidRPr="00C604F2">
          <w:rPr>
            <w:rFonts w:ascii="Times New Roman" w:hAnsi="Times New Roman" w:cs="Times New Roman"/>
            <w:color w:val="073A5E"/>
            <w:spacing w:val="2"/>
            <w:sz w:val="24"/>
            <w:szCs w:val="24"/>
            <w:u w:val="single"/>
            <w:lang w:eastAsia="ru-RU"/>
          </w:rPr>
          <w:t>4-қосымшаға</w:t>
        </w:r>
      </w:hyperlink>
      <w:r w:rsidRPr="00C604F2">
        <w:rPr>
          <w:rFonts w:ascii="Times New Roman" w:hAnsi="Times New Roman" w:cs="Times New Roman"/>
          <w:color w:val="000000"/>
          <w:spacing w:val="2"/>
          <w:sz w:val="24"/>
          <w:szCs w:val="24"/>
          <w:lang w:eastAsia="ru-RU"/>
        </w:rPr>
        <w:t> сәйкес қиындығы бойынша пәндерді саралау кестесі пайдаланылады.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74-тармақ.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Күн сайынғы оқу жиынының салмағы: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1-3-сыныптардың білім алушылары үшін – 1,5-2,0 килограмм (бұдан әрі – кг);</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4-5-сыныптардың білім алушылары үшін – 2,0-2,5 кг;</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6-7-сыныптардың білім алушылары үшін – 3,0-3,5 кг;</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8-11(12)-сыныптардың білім алушылары үшін – 4,0-4,5 кг - нан аспауы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color w:val="FF0000"/>
          <w:sz w:val="20"/>
          <w:szCs w:val="20"/>
          <w:bdr w:val="none" w:sz="0" w:space="0" w:color="auto" w:frame="1"/>
          <w:lang w:eastAsia="ru-RU"/>
        </w:rPr>
        <w:t>      Ескерту. 74-тармақ жаңа редакцияда – ҚР Денсаулық сақтау министрінің 28.09.2018 </w:t>
      </w:r>
      <w:hyperlink r:id="rId19" w:anchor="z37" w:history="1">
        <w:r w:rsidRPr="00211440">
          <w:rPr>
            <w:rFonts w:ascii="Times New Roman" w:hAnsi="Times New Roman" w:cs="Times New Roman"/>
            <w:color w:val="073A5E"/>
            <w:sz w:val="20"/>
            <w:szCs w:val="20"/>
            <w:u w:val="single"/>
            <w:lang w:eastAsia="ru-RU"/>
          </w:rPr>
          <w:t>№ ҚР ДСМ-20</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Үзілістерді таза ауаны барынша көп пайдаланып, қозғалыс ойындарымен өткізеді.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Ауысымдар арасында ылғалды жинау және желдету үшін ұзақтығы кемінде 40 минут үзіліс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hyperlink r:id="rId20" w:anchor="z1" w:history="1">
        <w:r w:rsidRPr="00C604F2">
          <w:rPr>
            <w:rFonts w:ascii="Times New Roman" w:hAnsi="Times New Roman" w:cs="Times New Roman"/>
            <w:color w:val="073A5E"/>
            <w:spacing w:val="2"/>
            <w:sz w:val="24"/>
            <w:szCs w:val="24"/>
            <w:u w:val="single"/>
            <w:lang w:eastAsia="ru-RU"/>
          </w:rPr>
          <w:t>қаулысымен</w:t>
        </w:r>
      </w:hyperlink>
      <w:r w:rsidRPr="00C604F2">
        <w:rPr>
          <w:rFonts w:ascii="Times New Roman" w:hAnsi="Times New Roman" w:cs="Times New Roman"/>
          <w:color w:val="000000"/>
          <w:spacing w:val="2"/>
          <w:sz w:val="24"/>
          <w:szCs w:val="24"/>
          <w:lang w:eastAsia="ru-RU"/>
        </w:rPr>
        <w:t> бекітілген Білім берудің тиісті деңгейлерінің </w:t>
      </w:r>
      <w:hyperlink r:id="rId21" w:anchor="z112" w:history="1">
        <w:r w:rsidRPr="00C604F2">
          <w:rPr>
            <w:rFonts w:ascii="Times New Roman" w:hAnsi="Times New Roman" w:cs="Times New Roman"/>
            <w:color w:val="073A5E"/>
            <w:spacing w:val="2"/>
            <w:sz w:val="24"/>
            <w:szCs w:val="24"/>
            <w:u w:val="single"/>
            <w:lang w:eastAsia="ru-RU"/>
          </w:rPr>
          <w:t>мемлекеттік</w:t>
        </w:r>
      </w:hyperlink>
      <w:r w:rsidRPr="00C604F2">
        <w:rPr>
          <w:rFonts w:ascii="Times New Roman" w:hAnsi="Times New Roman" w:cs="Times New Roman"/>
          <w:color w:val="000000"/>
          <w:spacing w:val="2"/>
          <w:sz w:val="24"/>
          <w:szCs w:val="24"/>
          <w:lang w:eastAsia="ru-RU"/>
        </w:rPr>
        <w:t> </w:t>
      </w:r>
      <w:hyperlink r:id="rId22" w:anchor="z112" w:history="1">
        <w:r w:rsidRPr="00C604F2">
          <w:rPr>
            <w:rFonts w:ascii="Times New Roman" w:hAnsi="Times New Roman" w:cs="Times New Roman"/>
            <w:color w:val="073A5E"/>
            <w:spacing w:val="2"/>
            <w:sz w:val="24"/>
            <w:szCs w:val="24"/>
            <w:u w:val="single"/>
            <w:lang w:eastAsia="ru-RU"/>
          </w:rPr>
          <w:t>жалпыға міндетті</w:t>
        </w:r>
      </w:hyperlink>
      <w:r w:rsidRPr="00C604F2">
        <w:rPr>
          <w:rFonts w:ascii="Times New Roman" w:hAnsi="Times New Roman" w:cs="Times New Roman"/>
          <w:color w:val="000000"/>
          <w:spacing w:val="2"/>
          <w:sz w:val="24"/>
          <w:szCs w:val="24"/>
          <w:lang w:eastAsia="ru-RU"/>
        </w:rPr>
        <w:t> білім беру </w:t>
      </w:r>
      <w:hyperlink r:id="rId23" w:anchor="z481" w:history="1">
        <w:r w:rsidRPr="00C604F2">
          <w:rPr>
            <w:rFonts w:ascii="Times New Roman" w:hAnsi="Times New Roman" w:cs="Times New Roman"/>
            <w:color w:val="073A5E"/>
            <w:spacing w:val="2"/>
            <w:sz w:val="24"/>
            <w:szCs w:val="24"/>
            <w:u w:val="single"/>
            <w:lang w:eastAsia="ru-RU"/>
          </w:rPr>
          <w:t>стандарттарымен</w:t>
        </w:r>
      </w:hyperlink>
      <w:r w:rsidRPr="00C604F2">
        <w:rPr>
          <w:rFonts w:ascii="Times New Roman" w:hAnsi="Times New Roman" w:cs="Times New Roman"/>
          <w:color w:val="000000"/>
          <w:spacing w:val="2"/>
          <w:sz w:val="24"/>
          <w:szCs w:val="24"/>
          <w:lang w:eastAsia="ru-RU"/>
        </w:rPr>
        <w:t>белгіленеді.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81. Оқу жиhазын іріктеп алуды білім алушылардың бойына сәйкес жүргізеді. Оқу жиһазының өлшемдері осы Санитариялық қағидаларға </w:t>
      </w:r>
      <w:hyperlink r:id="rId24" w:anchor="z178" w:history="1">
        <w:r w:rsidRPr="00C604F2">
          <w:rPr>
            <w:rFonts w:ascii="Times New Roman" w:hAnsi="Times New Roman" w:cs="Times New Roman"/>
            <w:color w:val="073A5E"/>
            <w:spacing w:val="2"/>
            <w:sz w:val="24"/>
            <w:szCs w:val="24"/>
            <w:u w:val="single"/>
            <w:lang w:eastAsia="ru-RU"/>
          </w:rPr>
          <w:t>5-қосымшада</w:t>
        </w:r>
      </w:hyperlink>
      <w:r w:rsidRPr="00C604F2">
        <w:rPr>
          <w:rFonts w:ascii="Times New Roman" w:hAnsi="Times New Roman" w:cs="Times New Roman"/>
          <w:color w:val="000000"/>
          <w:spacing w:val="2"/>
          <w:sz w:val="24"/>
          <w:szCs w:val="24"/>
          <w:lang w:eastAsia="ru-RU"/>
        </w:rPr>
        <w:t> көрсетілген.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82. Объектілерде оқу кабинеттері, зертханалар жұмыс үстелдерімен, арқалығы бар орындықтармен жабдықталады.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Мынадай білім алушылар мен тәрбиеленушілер: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есту, көру қабілеті бұзылған білім алушылар мен тәрбиеленушілер тақтаға жақын, алдыңғы қатардағы үстелдерге;</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жиі суық тиіп ауыратын білім алушылар мен тәрбиеленушілер сыртқы қабырғадан алыс отырғызылады.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Химия кабинетінде сыртқа тарту шкафы жабдықталады.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87. Шеберханалар шуы аз жабдықпен жарақталады, шу мен діріл деңгейлері нормалау құжаттарының талаптарына сәйкес келеді.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88. Спорт залдарының жанындағы киім шешетін орындар киімге арналған шкафтармен немесе ілгіштермен және орындықтармен жабдықталады.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89. Спорттық төсеніштер мен снарядтардың жабыны (қаптамасы) ылғалды тәсілмен өңдеуге және дезинфекциялауға жол беретіндей бүтін болады.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Жүгіру жолдарының бетінің қатты, жақсы құрғатылатын жабыны болуы, нығыз, шаңданбайтын, атмосфералық жауын-шашынға төзімді жоғарғы қабаты болуы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91. Орталықтандырылған сумен жабдықтау жүйесі болмаған жағдайда су құятын қолжуғыштарды орнатуға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Объектілердің оқу және тұрғын корпустарындағы санитариялық аспаптарға қажеттілік осы Санитариялық қағидаларларға </w:t>
      </w:r>
      <w:hyperlink r:id="rId25" w:anchor="z180" w:history="1">
        <w:r w:rsidRPr="00C604F2">
          <w:rPr>
            <w:rFonts w:ascii="Times New Roman" w:hAnsi="Times New Roman" w:cs="Times New Roman"/>
            <w:color w:val="073A5E"/>
            <w:spacing w:val="2"/>
            <w:sz w:val="24"/>
            <w:szCs w:val="24"/>
            <w:u w:val="single"/>
            <w:lang w:eastAsia="ru-RU"/>
          </w:rPr>
          <w:t>6-қосымшаға</w:t>
        </w:r>
      </w:hyperlink>
      <w:r w:rsidRPr="00C604F2">
        <w:rPr>
          <w:rFonts w:ascii="Times New Roman" w:hAnsi="Times New Roman" w:cs="Times New Roman"/>
          <w:color w:val="000000"/>
          <w:spacing w:val="2"/>
          <w:sz w:val="24"/>
          <w:szCs w:val="24"/>
          <w:lang w:eastAsia="ru-RU"/>
        </w:rPr>
        <w:t> сәйкес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6-тарау. Объектілерде тұру жағдайларына қойылатын санитариялық-эпидемиологиялық талаптар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Жатын үй-жалардағы ауданы 1 орынға кемінде 4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 полиемиелит және енжар параличтен зардап шеккен балаларға арналған мектеп-интернаттарда 4,5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ТжКБ, ОБКБ және ЖОО білім алушыларына арналған жатақханаларда 1 адамға кемінде 6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 аудан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95. Үй-жайлар олардың функционалдық мақсаттарына сәйкес жиһазбен жабдықталады.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Төсек-орын жабдықтары, жаңа және ескі киімдер мен аяқ киімдер, қатты мүкәммал қорларын сақтау үшін қойма үй-жайлары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Инфекциялық аурумен ауырған адамның киім-кешегі жуу алдында таңбаланған ванналарда дезинфекциялауға жатады.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7-тарау. Объектілердегі тамақтану жағдайларына қойылатын санитариялық-эпидемиологиялық талаптар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102. Тамақ ішу арасындағы интервал 3,5 – 4 сағаттан аспауы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hyperlink r:id="rId26" w:anchor="z1" w:history="1">
        <w:r w:rsidRPr="00C604F2">
          <w:rPr>
            <w:rFonts w:ascii="Times New Roman" w:hAnsi="Times New Roman" w:cs="Times New Roman"/>
            <w:color w:val="073A5E"/>
            <w:spacing w:val="2"/>
            <w:sz w:val="24"/>
            <w:szCs w:val="24"/>
            <w:u w:val="single"/>
            <w:lang w:eastAsia="ru-RU"/>
          </w:rPr>
          <w:t>қаулысымен</w:t>
        </w:r>
      </w:hyperlink>
      <w:r w:rsidRPr="00C604F2">
        <w:rPr>
          <w:rFonts w:ascii="Times New Roman" w:hAnsi="Times New Roman" w:cs="Times New Roman"/>
          <w:color w:val="000000"/>
          <w:spacing w:val="2"/>
          <w:sz w:val="24"/>
          <w:szCs w:val="24"/>
          <w:lang w:eastAsia="ru-RU"/>
        </w:rPr>
        <w:t> регламенттелген.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106. Жасқа байланысты граммен тағам порцияларының ұсынылатын массасы осы Санитариялық қағидаларға </w:t>
      </w:r>
      <w:hyperlink r:id="rId27" w:anchor="z184" w:history="1">
        <w:r w:rsidRPr="00C604F2">
          <w:rPr>
            <w:rFonts w:ascii="Times New Roman" w:hAnsi="Times New Roman" w:cs="Times New Roman"/>
            <w:color w:val="073A5E"/>
            <w:spacing w:val="2"/>
            <w:sz w:val="24"/>
            <w:szCs w:val="24"/>
            <w:u w:val="single"/>
            <w:lang w:eastAsia="ru-RU"/>
          </w:rPr>
          <w:t>7-қосымшада</w:t>
        </w:r>
      </w:hyperlink>
      <w:r w:rsidRPr="00C604F2">
        <w:rPr>
          <w:rFonts w:ascii="Times New Roman" w:hAnsi="Times New Roman" w:cs="Times New Roman"/>
          <w:color w:val="000000"/>
          <w:spacing w:val="2"/>
          <w:sz w:val="24"/>
          <w:szCs w:val="24"/>
          <w:lang w:eastAsia="ru-RU"/>
        </w:rPr>
        <w:t>көрсетілген.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107. Осы Санитариялық қағидаларға </w:t>
      </w:r>
      <w:hyperlink r:id="rId28" w:anchor="z186" w:history="1">
        <w:r w:rsidRPr="00C604F2">
          <w:rPr>
            <w:rFonts w:ascii="Times New Roman" w:hAnsi="Times New Roman" w:cs="Times New Roman"/>
            <w:color w:val="073A5E"/>
            <w:spacing w:val="2"/>
            <w:sz w:val="24"/>
            <w:szCs w:val="24"/>
            <w:u w:val="single"/>
            <w:lang w:eastAsia="ru-RU"/>
          </w:rPr>
          <w:t>8-қосымшаға</w:t>
        </w:r>
      </w:hyperlink>
      <w:r w:rsidRPr="00C604F2">
        <w:rPr>
          <w:rFonts w:ascii="Times New Roman" w:hAnsi="Times New Roman" w:cs="Times New Roman"/>
          <w:color w:val="000000"/>
          <w:spacing w:val="2"/>
          <w:sz w:val="24"/>
          <w:szCs w:val="24"/>
          <w:lang w:eastAsia="ru-RU"/>
        </w:rPr>
        <w:t> сәйкес тамақ өнімдерін ауыстыруға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108. Мәзірде бірдей тағамдарды немесе аспаздық өнімдерді бір күнде және келесі екі-үш күнтізбелік күнде қайталауға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Бесін аста мәзірге тоқашпен және кремі жоқ кондитерлік өнімдермен бірге сусын (сүт, қышқыл сүт өнімдері, кисель, шырындар) енгізіледі.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Кешкі ас көкөніс (сүзбе) тағамынан немесе ботқадан, негізгі екінші тағамнан (ет, балық немесе гарнирі бар құс еті), сусыннан (шай, шырын, кисель) тұрады.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Қосымша екінші кешкі ас ретінде жемістер немесе қышқыл сүт өнімдері және тоқаш немесе кремі жоқ кондитерлік өнімдер енгізіледі.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112. Тамақ өнімдерін және азық-түлік шикізатын қабылдау осы Санитариялық қағидаларға </w:t>
      </w:r>
      <w:hyperlink r:id="rId29" w:anchor="z188" w:history="1">
        <w:r w:rsidRPr="00C604F2">
          <w:rPr>
            <w:rFonts w:ascii="Times New Roman" w:hAnsi="Times New Roman" w:cs="Times New Roman"/>
            <w:color w:val="073A5E"/>
            <w:spacing w:val="2"/>
            <w:sz w:val="24"/>
            <w:szCs w:val="24"/>
            <w:u w:val="single"/>
            <w:lang w:eastAsia="ru-RU"/>
          </w:rPr>
          <w:t>9-қосымшаның</w:t>
        </w:r>
      </w:hyperlink>
      <w:r w:rsidRPr="00C604F2">
        <w:rPr>
          <w:rFonts w:ascii="Times New Roman" w:hAnsi="Times New Roman" w:cs="Times New Roman"/>
          <w:color w:val="000000"/>
          <w:spacing w:val="2"/>
          <w:sz w:val="24"/>
          <w:szCs w:val="24"/>
          <w:lang w:eastAsia="ru-RU"/>
        </w:rPr>
        <w:t>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Тамақ өнімінің сапасы мен қауіпсіздігін растайтын құжаттар қоғамдық тамақтану ұйымында сақталады.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115. Сусындарды құю тікелей тұтынушының ыдысына (стақандарға, бокалдарға) жүзеге асырылады, тарату алдында ортақ ыдысқа құюға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119. Тәрбиелеу және білім беру объектілерінің қоғамдық тамақтану ұйымдарында мыналарды: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 қатық, сүзбе, айранды;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туралған ет қосылған құймақтарды;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флотша макаронды;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зельцтер, форшмактар, сілікпелер, паштеттерді;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кремі бар кондитерлік өнімдерді;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тұтыну қаптамасындағы кондитерлік өнімдер мен тәттілерді (шоколад, кәмпит, печенье);</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морстар, квастарды;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фритюрде қуырылған өнімдерді;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шала пісірілген жұмыртқа, қуырылған жұмыртқаны;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күрделі (4 компоненттен артық) салаттарды; қаймақ пен майонез қосылған салаттарды;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окрошканы;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саңырауқұлақтарды;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өнеркәсіпте дайындалмаған (үйде дайындалған) тамақ өнімдерін;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тез дайындалатын құрғақ тағамдық концентраттар негізіндегі бірінші және екінші тағамдарды;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фаст-фудтар: гамбургерлер, ход-догтар, чипсілер, кептірілген нан, қытырлақ нанды;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ащы тұздықтар, кетчуптар, ащы дәмдеуіштерді (бұрыш, ақшелкек, қыша) дайындауға және өткізуге;</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 мыналарды: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пастерленбеген сүтті, термиялық өңделмеген сүзбені және қаймақты;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суда жүзетін құстың жұмыртқасы мен етін;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ауыл шаруашылығы малының сырқаттанушылығы бойынша қолайсыз шаруашылықтардың сүтін және сүт өнімдерін;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тіл, жүректі қоспағанда өнімді мал мен құстың субөнімдерін;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механикалық түрде сылынып алынған өнімді малдың етін және құс етін;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құс етінен алынған құрамында коллаген бар шикізатты;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сойылған өнімді мал мен құстың қайта мұздатылған өнімдерін;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генетикалық түрлендірілген шикізаттар және (немесе) құрамында генетикалық түрлендірілген көздер бар шиізаттарды;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120. ЖОО-ны қоспағанда білім беру объектілерінде тамақ өнімдерін өткізетін автоматтарды орнатуға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121. Жаппай сауықтыру емшарасы ретінде оттегі коктейльдерін өткізуге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122. Күн сайын медицина қызметкері немесе жауапты адам осы Санитариялық қағидаларға </w:t>
      </w:r>
      <w:hyperlink r:id="rId30" w:anchor="z188" w:history="1">
        <w:r w:rsidRPr="00C604F2">
          <w:rPr>
            <w:rFonts w:ascii="Times New Roman" w:hAnsi="Times New Roman" w:cs="Times New Roman"/>
            <w:color w:val="073A5E"/>
            <w:spacing w:val="2"/>
            <w:sz w:val="24"/>
            <w:szCs w:val="24"/>
            <w:u w:val="single"/>
            <w:lang w:eastAsia="ru-RU"/>
          </w:rPr>
          <w:t>9-қосымшаның</w:t>
        </w:r>
      </w:hyperlink>
      <w:r w:rsidRPr="00C604F2">
        <w:rPr>
          <w:rFonts w:ascii="Times New Roman" w:hAnsi="Times New Roman" w:cs="Times New Roman"/>
          <w:color w:val="000000"/>
          <w:spacing w:val="2"/>
          <w:sz w:val="24"/>
          <w:szCs w:val="24"/>
          <w:lang w:eastAsia="ru-RU"/>
        </w:rPr>
        <w:t>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w:t>
      </w:r>
      <w:proofErr w:type="gramStart"/>
      <w:r w:rsidRPr="00C604F2">
        <w:rPr>
          <w:rFonts w:ascii="Times New Roman" w:hAnsi="Times New Roman" w:cs="Times New Roman"/>
          <w:color w:val="000000"/>
          <w:spacing w:val="2"/>
          <w:sz w:val="24"/>
          <w:szCs w:val="24"/>
          <w:lang w:eastAsia="ru-RU"/>
        </w:rPr>
        <w:t>С-тан</w:t>
      </w:r>
      <w:proofErr w:type="gramEnd"/>
      <w:r w:rsidRPr="00C604F2">
        <w:rPr>
          <w:rFonts w:ascii="Times New Roman" w:hAnsi="Times New Roman" w:cs="Times New Roman"/>
          <w:color w:val="000000"/>
          <w:spacing w:val="2"/>
          <w:sz w:val="24"/>
          <w:szCs w:val="24"/>
          <w:lang w:eastAsia="ru-RU"/>
        </w:rPr>
        <w:t xml:space="preserve">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8-тарау. Өндірістік бақылауға, персоналдың еңбек және тұрмыстық қызмет көрсету жағдайларына қойылатын талаптар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124. Объектіде нормалау құжаттарының талаптарына сәйкес өндірістік бақылау ұйымдастырылады және жүргізіледі.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125. Объектіде персоналдың еңбек жағдайын және жеке гигиена қағидаларын сақтауына жағдай жасалады.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126. Ас блогының жұмыскерлері, техникалық персонал арнайы киіммен (халат немесе шалбары бар күрте, бас киім, аяқ киім) қамтамасыз етіледі.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Жұмыскерлердің өндірістік үй-жайларға арнайы киімсіз кіруіне және оның үстінен өзге киімді киюіне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Арнайы киім жеке заттарынан бөлек сақталады.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129. Қол жуу үшін ыстық және салқын су өткізілген қол жуатын раквиналар, қол жууға және құрғатуға арналған құралдар орнатылады.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130. Тамақ ішу қатаң түрде бөлінген жерлерде рұқсат етіледі.</w:t>
      </w:r>
    </w:p>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color w:val="FF0000"/>
          <w:sz w:val="20"/>
          <w:szCs w:val="20"/>
          <w:bdr w:val="none" w:sz="0" w:space="0" w:color="auto" w:frame="1"/>
          <w:lang w:eastAsia="ru-RU"/>
        </w:rPr>
        <w:t>      Ескерту. 130-тармақ жаңа редакцияда – ҚР Денсаулық сақтау министрінің м.а. 03.09.2018 </w:t>
      </w:r>
      <w:hyperlink r:id="rId31" w:anchor="z186"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p>
    <w:p w:rsidR="00C604F2" w:rsidRPr="00C604F2" w:rsidRDefault="00C604F2" w:rsidP="00C604F2">
      <w:pPr>
        <w:pStyle w:val="a6"/>
        <w:rPr>
          <w:rFonts w:ascii="Times New Roman" w:hAnsi="Times New Roman" w:cs="Times New Roman"/>
          <w:color w:val="1E1E1E"/>
          <w:sz w:val="24"/>
          <w:szCs w:val="24"/>
          <w:lang w:eastAsia="ru-RU"/>
        </w:rPr>
      </w:pPr>
      <w:r w:rsidRPr="00C604F2">
        <w:rPr>
          <w:rFonts w:ascii="Times New Roman" w:hAnsi="Times New Roman" w:cs="Times New Roman"/>
          <w:color w:val="1E1E1E"/>
          <w:sz w:val="24"/>
          <w:szCs w:val="24"/>
          <w:lang w:eastAsia="ru-RU"/>
        </w:rPr>
        <w:t>9-тарау. Объектілердегі медициналық қамтамасыз етуге қойылатын санитариялық-эпидемиологиялық талаптар</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131. Білім беру объектілерінде медициналық қызмет көрсету қамтамасыз етіледі.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Медицина қызметкері болмаған жағдайда медициналық қызмет көрсетуді медициналық-санитариялық алғашқы көмек ұйымы жүзеге асырады.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133. Білім беру объектілерінде медициналық пункттегі үй-жайлардың ең аз жиыны медицина қызметкерінің кабинетін және емшара кабинетін қамтиды.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Тұратын орындар ұйымдастырылатын объектілерде, жатақханаларда бірінші қабатта изоляторы бар медициналық пункт көзделеді.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135. Білім алушылар аз уақыт болатын білім беру ұйымдарында, сондай-ақ мектептен тыс ұйымдарда медициналық кабинет көзделмейді.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C604F2">
        <w:rPr>
          <w:rFonts w:ascii="Times New Roman" w:hAnsi="Times New Roman" w:cs="Times New Roman"/>
          <w:color w:val="000000"/>
          <w:spacing w:val="2"/>
          <w:sz w:val="24"/>
          <w:szCs w:val="24"/>
          <w:bdr w:val="none" w:sz="0" w:space="0" w:color="auto" w:frame="1"/>
          <w:vertAlign w:val="superscript"/>
          <w:lang w:eastAsia="ru-RU"/>
        </w:rPr>
        <w:t>2</w:t>
      </w:r>
      <w:r w:rsidRPr="00C604F2">
        <w:rPr>
          <w:rFonts w:ascii="Times New Roman" w:hAnsi="Times New Roman" w:cs="Times New Roman"/>
          <w:color w:val="000000"/>
          <w:spacing w:val="2"/>
          <w:sz w:val="24"/>
          <w:szCs w:val="24"/>
          <w:lang w:eastAsia="ru-RU"/>
        </w:rPr>
        <w:t> болатын бөлме жабдықталады.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138. Медициналық пунктті жарақтандыруға арналған медициналық жабдықтар мен құрал-саймандардың ең аз тізбесі осы Санитариялық қағидаларға </w:t>
      </w:r>
      <w:hyperlink r:id="rId32" w:anchor="z198" w:history="1">
        <w:r w:rsidRPr="00C604F2">
          <w:rPr>
            <w:rFonts w:ascii="Times New Roman" w:hAnsi="Times New Roman" w:cs="Times New Roman"/>
            <w:color w:val="073A5E"/>
            <w:spacing w:val="2"/>
            <w:sz w:val="24"/>
            <w:szCs w:val="24"/>
            <w:u w:val="single"/>
            <w:lang w:eastAsia="ru-RU"/>
          </w:rPr>
          <w:t>10-қосымшада</w:t>
        </w:r>
      </w:hyperlink>
      <w:r w:rsidRPr="00C604F2">
        <w:rPr>
          <w:rFonts w:ascii="Times New Roman" w:hAnsi="Times New Roman" w:cs="Times New Roman"/>
          <w:color w:val="000000"/>
          <w:spacing w:val="2"/>
          <w:sz w:val="24"/>
          <w:szCs w:val="24"/>
          <w:lang w:eastAsia="ru-RU"/>
        </w:rPr>
        <w:t> белгіленген.</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142. Білім беру ұйымдарына түсетін білім алушылар мен тәрбиеленушілер медициналық тексеріп-қараудан өтеді.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146. Объектілердің медицина қызметкерлері мен әкімшілігі: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lastRenderedPageBreak/>
        <w:t>      1) объектілердегі қызметкерлердің профилактикалық медициналық тексеріп-қараудан уақтылы өтуін есепке алуды және осы Санитариялық қағидаларға </w:t>
      </w:r>
      <w:hyperlink r:id="rId33" w:anchor="z188" w:history="1">
        <w:r w:rsidRPr="00C604F2">
          <w:rPr>
            <w:rFonts w:ascii="Times New Roman" w:hAnsi="Times New Roman" w:cs="Times New Roman"/>
            <w:color w:val="073A5E"/>
            <w:spacing w:val="2"/>
            <w:sz w:val="24"/>
            <w:szCs w:val="24"/>
            <w:u w:val="single"/>
            <w:lang w:eastAsia="ru-RU"/>
          </w:rPr>
          <w:t>9-қосымшаның</w:t>
        </w:r>
      </w:hyperlink>
      <w:r w:rsidRPr="00C604F2">
        <w:rPr>
          <w:rFonts w:ascii="Times New Roman" w:hAnsi="Times New Roman" w:cs="Times New Roman"/>
          <w:color w:val="000000"/>
          <w:spacing w:val="2"/>
          <w:sz w:val="24"/>
          <w:szCs w:val="24"/>
          <w:lang w:eastAsia="ru-RU"/>
        </w:rPr>
        <w:t>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hyperlink r:id="rId34" w:anchor="z27" w:history="1">
        <w:r w:rsidRPr="00C604F2">
          <w:rPr>
            <w:rFonts w:ascii="Times New Roman" w:hAnsi="Times New Roman" w:cs="Times New Roman"/>
            <w:color w:val="073A5E"/>
            <w:spacing w:val="2"/>
            <w:sz w:val="24"/>
            <w:szCs w:val="24"/>
            <w:u w:val="single"/>
            <w:lang w:eastAsia="ru-RU"/>
          </w:rPr>
          <w:t>қағидаларының</w:t>
        </w:r>
      </w:hyperlink>
      <w:r w:rsidRPr="00C604F2">
        <w:rPr>
          <w:rFonts w:ascii="Times New Roman" w:hAnsi="Times New Roman" w:cs="Times New Roman"/>
          <w:color w:val="000000"/>
          <w:spacing w:val="2"/>
          <w:sz w:val="24"/>
          <w:szCs w:val="24"/>
          <w:lang w:eastAsia="ru-RU"/>
        </w:rPr>
        <w:t>талаптарына сәйкес жүзеге асырылады.</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C604F2" w:rsidRPr="00C604F2" w:rsidRDefault="00C604F2" w:rsidP="00C604F2">
      <w:pPr>
        <w:pStyle w:val="a6"/>
        <w:rPr>
          <w:rFonts w:ascii="Times New Roman" w:hAnsi="Times New Roman" w:cs="Times New Roman"/>
          <w:color w:val="000000"/>
          <w:spacing w:val="2"/>
          <w:sz w:val="24"/>
          <w:szCs w:val="24"/>
          <w:lang w:eastAsia="ru-RU"/>
        </w:rPr>
      </w:pPr>
      <w:r w:rsidRPr="00C604F2">
        <w:rPr>
          <w:rFonts w:ascii="Times New Roman" w:hAnsi="Times New Roman" w:cs="Times New Roman"/>
          <w:color w:val="000000"/>
          <w:spacing w:val="2"/>
          <w:sz w:val="24"/>
          <w:szCs w:val="24"/>
          <w:lang w:eastAsia="ru-RU"/>
        </w:rPr>
        <w:t>      150. Білім беру объектілерінде осы Санитариялық қағидаларға </w:t>
      </w:r>
      <w:hyperlink r:id="rId35" w:anchor="z200" w:history="1">
        <w:r w:rsidRPr="00C604F2">
          <w:rPr>
            <w:rFonts w:ascii="Times New Roman" w:hAnsi="Times New Roman" w:cs="Times New Roman"/>
            <w:color w:val="073A5E"/>
            <w:spacing w:val="2"/>
            <w:sz w:val="24"/>
            <w:szCs w:val="24"/>
            <w:u w:val="single"/>
            <w:lang w:eastAsia="ru-RU"/>
          </w:rPr>
          <w:t>11-қосымшаға</w:t>
        </w:r>
      </w:hyperlink>
      <w:r w:rsidRPr="00C604F2">
        <w:rPr>
          <w:rFonts w:ascii="Times New Roman" w:hAnsi="Times New Roman" w:cs="Times New Roman"/>
          <w:color w:val="000000"/>
          <w:spacing w:val="2"/>
          <w:sz w:val="24"/>
          <w:szCs w:val="24"/>
          <w:lang w:eastAsia="ru-RU"/>
        </w:rPr>
        <w:t> сәйкес медициналық құжаттама жүргізіледі.</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bookmarkStart w:id="1" w:name="z168"/>
            <w:bookmarkEnd w:id="1"/>
            <w:r w:rsidRPr="00211440">
              <w:rPr>
                <w:rFonts w:ascii="Times New Roman" w:hAnsi="Times New Roman" w:cs="Times New Roman"/>
                <w:sz w:val="20"/>
                <w:szCs w:val="20"/>
                <w:lang w:eastAsia="ru-RU"/>
              </w:rPr>
              <w:t>"Білім беру объектілеріне</w:t>
            </w:r>
            <w:r w:rsidRPr="00211440">
              <w:rPr>
                <w:rFonts w:ascii="Times New Roman" w:hAnsi="Times New Roman" w:cs="Times New Roman"/>
                <w:sz w:val="20"/>
                <w:szCs w:val="20"/>
                <w:lang w:eastAsia="ru-RU"/>
              </w:rPr>
              <w:br/>
              <w:t>қойылатын санитариялық-</w:t>
            </w:r>
            <w:r w:rsidRPr="00211440">
              <w:rPr>
                <w:rFonts w:ascii="Times New Roman" w:hAnsi="Times New Roman" w:cs="Times New Roman"/>
                <w:sz w:val="20"/>
                <w:szCs w:val="20"/>
                <w:lang w:eastAsia="ru-RU"/>
              </w:rPr>
              <w:br/>
              <w:t>эпидемиологиялық талаптар"</w:t>
            </w:r>
            <w:r w:rsidRPr="00211440">
              <w:rPr>
                <w:rFonts w:ascii="Times New Roman" w:hAnsi="Times New Roman" w:cs="Times New Roman"/>
                <w:sz w:val="20"/>
                <w:szCs w:val="20"/>
                <w:lang w:eastAsia="ru-RU"/>
              </w:rPr>
              <w:br/>
              <w:t>санитариялық қағидаларына</w:t>
            </w:r>
            <w:r w:rsidRPr="00211440">
              <w:rPr>
                <w:rFonts w:ascii="Times New Roman" w:hAnsi="Times New Roman" w:cs="Times New Roman"/>
                <w:sz w:val="20"/>
                <w:szCs w:val="20"/>
                <w:lang w:eastAsia="ru-RU"/>
              </w:rPr>
              <w:br/>
              <w:t>1-қосымша</w:t>
            </w: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Зертханалық-аспаптық зерттеулер</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Кесте</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0"/>
        <w:gridCol w:w="4182"/>
        <w:gridCol w:w="4399"/>
        <w:gridCol w:w="4274"/>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Сынама алу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Зертханалық зерттеулер, саны (бірлік)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Зерттеу кезеңділігі</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ас блоктары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микробиологиялық зерттеулерге тамақ өнімдерінің (шикізат)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микробиологиялық зерттеулерге алынатын дайын тағамдардың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микробиологиялық және санитариялық-химиялық зерттеулерге су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 (жылына бір рет)</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тағамдардың құнарлығы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термиялық өңдеу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сыртқы орта шайындылары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дезинфекциялау құралдарындағы хлордың қалдығын айқындау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 </w:t>
            </w:r>
            <w:r w:rsidRPr="00211440">
              <w:rPr>
                <w:rFonts w:ascii="Times New Roman" w:hAnsi="Times New Roman" w:cs="Times New Roman"/>
                <w:color w:val="000000"/>
                <w:spacing w:val="2"/>
                <w:sz w:val="20"/>
                <w:szCs w:val="20"/>
                <w:lang w:eastAsia="ru-RU"/>
              </w:rPr>
              <w:br/>
              <w:t>(жылына бір рет)</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персоналды бактериологиялық тасымалдаушылыққа зерттеп-қарау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эпидемиологиялық көрсеткіштер бойынша</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xml:space="preserve">қабылдау бөлмелері, жатын бөлмелер, оқу үй-жайлары, шеберханалар, спорт және музыка залдары, медициналық кабинеттер, </w:t>
            </w:r>
            <w:r w:rsidRPr="00211440">
              <w:rPr>
                <w:rFonts w:ascii="Times New Roman" w:hAnsi="Times New Roman" w:cs="Times New Roman"/>
                <w:color w:val="000000"/>
                <w:spacing w:val="2"/>
                <w:sz w:val="20"/>
                <w:szCs w:val="20"/>
                <w:lang w:eastAsia="ru-RU"/>
              </w:rPr>
              <w:lastRenderedPageBreak/>
              <w:t>демалуға және ұйықтауға арналған үй-жайлар, компьютерлік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температурасы, ауаның салыстырмалы ылғалдылығы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xml:space="preserve">объектінің сәйкестігі (сәйкес еместігі) туралы санитариялық-эпидемиологиялық қорытынды </w:t>
            </w:r>
            <w:r w:rsidRPr="00211440">
              <w:rPr>
                <w:rFonts w:ascii="Times New Roman" w:hAnsi="Times New Roman" w:cs="Times New Roman"/>
                <w:color w:val="000000"/>
                <w:spacing w:val="2"/>
                <w:sz w:val="20"/>
                <w:szCs w:val="20"/>
                <w:lang w:eastAsia="ru-RU"/>
              </w:rPr>
              <w:lastRenderedPageBreak/>
              <w:t>берген кезде, ағымдағы қадағалау тәртібінде (жылыту маусымы кезеңінде жылына бір рет)</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Объектілер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Зертханалық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Зерттеу кезеңділігі</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зертханалар, химия кабинеті, спорт залдары, шеберханалар, ас блоктары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желдетудің, шудың тиімділігін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 </w:t>
            </w:r>
            <w:r w:rsidRPr="00211440">
              <w:rPr>
                <w:rFonts w:ascii="Times New Roman" w:hAnsi="Times New Roman" w:cs="Times New Roman"/>
                <w:color w:val="000000"/>
                <w:spacing w:val="2"/>
                <w:sz w:val="20"/>
                <w:szCs w:val="20"/>
                <w:lang w:eastAsia="ru-RU"/>
              </w:rPr>
              <w:br/>
              <w:t>(жылына бір рет)</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су тарату крандары - ғимаратқа, ас блоктарына (бөлек блокта орналасқан кезде) – судың кіру және шығу орындары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су құбыры жүйесінен алынатын су (бактериологиялық және санитариялық-химиялық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санитариялық қадағалау</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құдықтар, ұңғымалар, каптаждар және бұлақтар, су тарату крандары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ыдыстарға өлшеп-құйылған суды пайдаланатын объектілер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ыдыстарға өлшеп-құйылған ауыз су (шөлмектердегі суды қоспағанда)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жабық жүзу бассейндері және ванналар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бактериологиялық, санитариялық-химиялық, паразитологиялық зерттеуге алынатын су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компьютерлік және мультимедиялық сыныптар, кабинеттер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оқу үй-жайлары, зертханалар, шеберханалар, өзін-өзі дайындау бөлмесі, оқу залы, медициналық кабинет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жасанды жарықтандыру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Объектілер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Зертханалық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Зерттеу кезеңділігі</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пешпен немесе автономды, электрсіз жылытылатын үй-жайлар, медициналық кабинеттер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ауа ортасын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ойын алаңдарындағы құмды алаңқай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топырақты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ағымдағы қадағалау тәртібінде мамырдан бастап қыркүйекке дейінгі кезеңде</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балалар тауарларының ассортиментін сатып алуды жүзеге асыратын білім беру ұйымдары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жылына бір рет</w:t>
            </w:r>
          </w:p>
        </w:tc>
      </w:tr>
    </w:tbl>
    <w:p w:rsidR="00C604F2" w:rsidRPr="00211440" w:rsidRDefault="00C604F2" w:rsidP="00C604F2">
      <w:pPr>
        <w:pStyle w:val="a6"/>
        <w:rPr>
          <w:rFonts w:ascii="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bookmarkStart w:id="2" w:name="z170"/>
            <w:bookmarkEnd w:id="2"/>
            <w:r w:rsidRPr="00211440">
              <w:rPr>
                <w:rFonts w:ascii="Times New Roman" w:hAnsi="Times New Roman" w:cs="Times New Roman"/>
                <w:sz w:val="20"/>
                <w:szCs w:val="20"/>
                <w:lang w:eastAsia="ru-RU"/>
              </w:rPr>
              <w:t>"Білім беру объектілеріне</w:t>
            </w:r>
            <w:r w:rsidRPr="00211440">
              <w:rPr>
                <w:rFonts w:ascii="Times New Roman" w:hAnsi="Times New Roman" w:cs="Times New Roman"/>
                <w:sz w:val="20"/>
                <w:szCs w:val="20"/>
                <w:lang w:eastAsia="ru-RU"/>
              </w:rPr>
              <w:br/>
              <w:t>қойылатын санитариялық-</w:t>
            </w:r>
            <w:r w:rsidRPr="00211440">
              <w:rPr>
                <w:rFonts w:ascii="Times New Roman" w:hAnsi="Times New Roman" w:cs="Times New Roman"/>
                <w:sz w:val="20"/>
                <w:szCs w:val="20"/>
                <w:lang w:eastAsia="ru-RU"/>
              </w:rPr>
              <w:br/>
              <w:t>эпидемиологиялық талаптар"</w:t>
            </w:r>
            <w:r w:rsidRPr="00211440">
              <w:rPr>
                <w:rFonts w:ascii="Times New Roman" w:hAnsi="Times New Roman" w:cs="Times New Roman"/>
                <w:sz w:val="20"/>
                <w:szCs w:val="20"/>
                <w:lang w:eastAsia="ru-RU"/>
              </w:rPr>
              <w:br/>
              <w:t>санитариялық қағидаларына</w:t>
            </w:r>
            <w:r w:rsidRPr="00211440">
              <w:rPr>
                <w:rFonts w:ascii="Times New Roman" w:hAnsi="Times New Roman" w:cs="Times New Roman"/>
                <w:sz w:val="20"/>
                <w:szCs w:val="20"/>
                <w:lang w:eastAsia="ru-RU"/>
              </w:rPr>
              <w:br/>
              <w:t>2-қосымша</w:t>
            </w: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Жалпы білім беретін және арнайы білім беру ұйымдары топтарының (сыныптарының) толықтырылуы Жалпы білім беретін ұйымдар сыныптарының толықтырылуы</w:t>
      </w:r>
    </w:p>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1 –кесте</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4"/>
        <w:gridCol w:w="5414"/>
        <w:gridCol w:w="4943"/>
        <w:gridCol w:w="2614"/>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Топтар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Балалар саны</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Мектеп алды дайындық топтары (сыныптары)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бес (алты) жастан алты (жеті)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25-тен артық емес</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Жалпы білім беру ұйымдарының сыныптары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 (7) жастан 18 жасқа дейін </w:t>
            </w:r>
            <w:r w:rsidRPr="00211440">
              <w:rPr>
                <w:rFonts w:ascii="Times New Roman" w:hAnsi="Times New Roman" w:cs="Times New Roman"/>
                <w:color w:val="000000"/>
                <w:spacing w:val="2"/>
                <w:sz w:val="20"/>
                <w:szCs w:val="20"/>
                <w:lang w:eastAsia="ru-RU"/>
              </w:rPr>
              <w:br/>
              <w:t>(1 – 11 (12)-сыныптар)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25-тен артық емес</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Шағын жинақталған мектептердегі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 жастан 18 жасқа дейін </w:t>
            </w:r>
            <w:r w:rsidRPr="00211440">
              <w:rPr>
                <w:rFonts w:ascii="Times New Roman" w:hAnsi="Times New Roman" w:cs="Times New Roman"/>
                <w:color w:val="000000"/>
                <w:spacing w:val="2"/>
                <w:sz w:val="20"/>
                <w:szCs w:val="20"/>
                <w:lang w:eastAsia="ru-RU"/>
              </w:rPr>
              <w:br/>
              <w:t>(1 – 11 (12)-сыныптар)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5-10-нан 25 –ке дейін</w:t>
            </w: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Арнайы білім беру ұйымдарында сыныптарды, тәрбиелеу топтарын, ұзартылған күн топтарын толықтыру</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2-кесте</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044"/>
        <w:gridCol w:w="4321"/>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Балаларға арналған арнайы білім беру ұйымдары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Сыныптағы (топтағы) балалар саны</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мектеп жасы</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Сөйлеу қабілеті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сөйлеу қабілеті қатты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жекелеген дыбыстарды айта алмау фонетикалық-фонематикалық дамымаған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Есту қабілеті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естімейтін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нашар еститін және кейіннен саңырау болған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Көру қабілеті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көзі көрмейтін, кейіннен соқыр болған: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нашар көретін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амблиопия және қылилық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жеңіл ақыл-ой кемістігі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орташа ақыл-ой кемістігі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ауыр ақыл-ой кемістігі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психикалық дамуы тежелген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тірек-қозғалыс аппараты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күрделі кемістігі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эмоциялық-ерік бұзылыстары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r>
    </w:tbl>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2. Дене бітімінің кемістігі және ақыл-ой кемістігі бар балалар топтарының саны (арнайы топ) 4 – 6-ны құрауы мүмкін.</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bookmarkStart w:id="3" w:name="z174"/>
            <w:bookmarkEnd w:id="3"/>
            <w:r w:rsidRPr="00211440">
              <w:rPr>
                <w:rFonts w:ascii="Times New Roman" w:hAnsi="Times New Roman" w:cs="Times New Roman"/>
                <w:sz w:val="20"/>
                <w:szCs w:val="20"/>
                <w:lang w:eastAsia="ru-RU"/>
              </w:rPr>
              <w:t>"Білім беру объектілеріне</w:t>
            </w:r>
            <w:r w:rsidRPr="00211440">
              <w:rPr>
                <w:rFonts w:ascii="Times New Roman" w:hAnsi="Times New Roman" w:cs="Times New Roman"/>
                <w:sz w:val="20"/>
                <w:szCs w:val="20"/>
                <w:lang w:eastAsia="ru-RU"/>
              </w:rPr>
              <w:br/>
              <w:t>қойылатын санитариялық-</w:t>
            </w:r>
            <w:r w:rsidRPr="00211440">
              <w:rPr>
                <w:rFonts w:ascii="Times New Roman" w:hAnsi="Times New Roman" w:cs="Times New Roman"/>
                <w:sz w:val="20"/>
                <w:szCs w:val="20"/>
                <w:lang w:eastAsia="ru-RU"/>
              </w:rPr>
              <w:br/>
              <w:t>эпидемиологиялық талаптар"</w:t>
            </w:r>
            <w:r w:rsidRPr="00211440">
              <w:rPr>
                <w:rFonts w:ascii="Times New Roman" w:hAnsi="Times New Roman" w:cs="Times New Roman"/>
                <w:sz w:val="20"/>
                <w:szCs w:val="20"/>
                <w:lang w:eastAsia="ru-RU"/>
              </w:rPr>
              <w:br/>
              <w:t>санитариялық қағидаларына</w:t>
            </w:r>
            <w:r w:rsidRPr="00211440">
              <w:rPr>
                <w:rFonts w:ascii="Times New Roman" w:hAnsi="Times New Roman" w:cs="Times New Roman"/>
                <w:sz w:val="20"/>
                <w:szCs w:val="20"/>
                <w:lang w:eastAsia="ru-RU"/>
              </w:rPr>
              <w:br/>
              <w:t>3-қосымша</w:t>
            </w: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Жалпы білім беретін ұйымдардағы апталық оқу жүктемесі</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Кесте</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951"/>
        <w:gridCol w:w="509"/>
        <w:gridCol w:w="355"/>
        <w:gridCol w:w="355"/>
        <w:gridCol w:w="355"/>
        <w:gridCol w:w="355"/>
        <w:gridCol w:w="355"/>
        <w:gridCol w:w="355"/>
        <w:gridCol w:w="355"/>
        <w:gridCol w:w="355"/>
        <w:gridCol w:w="355"/>
        <w:gridCol w:w="355"/>
        <w:gridCol w:w="355"/>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Сынып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Жүктеме сағатпен, аптасына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13</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Инвариантты оқу жүктемесi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22</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Сабақтар, факультативтер, таңдау бойынша курстар (жоғарғы сыныптарда бейійімдеу пәндері, қолданбалы курстар)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14</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Жеке және топтық консультациялар, белсенді қозғалыс сипатындағы сабақтар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Ең көп оқу жүктемесi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39</w:t>
            </w:r>
          </w:p>
        </w:tc>
      </w:tr>
    </w:tbl>
    <w:p w:rsidR="00C604F2" w:rsidRPr="00211440" w:rsidRDefault="00C604F2" w:rsidP="00C604F2">
      <w:pPr>
        <w:pStyle w:val="a6"/>
        <w:rPr>
          <w:rFonts w:ascii="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bookmarkStart w:id="4" w:name="z176"/>
            <w:bookmarkEnd w:id="4"/>
            <w:r w:rsidRPr="00211440">
              <w:rPr>
                <w:rFonts w:ascii="Times New Roman" w:hAnsi="Times New Roman" w:cs="Times New Roman"/>
                <w:sz w:val="20"/>
                <w:szCs w:val="20"/>
                <w:lang w:eastAsia="ru-RU"/>
              </w:rPr>
              <w:t>"Білім беру объектілеріне</w:t>
            </w:r>
            <w:r w:rsidRPr="00211440">
              <w:rPr>
                <w:rFonts w:ascii="Times New Roman" w:hAnsi="Times New Roman" w:cs="Times New Roman"/>
                <w:sz w:val="20"/>
                <w:szCs w:val="20"/>
                <w:lang w:eastAsia="ru-RU"/>
              </w:rPr>
              <w:br/>
              <w:t>қойылатын санитариялық-</w:t>
            </w:r>
            <w:r w:rsidRPr="00211440">
              <w:rPr>
                <w:rFonts w:ascii="Times New Roman" w:hAnsi="Times New Roman" w:cs="Times New Roman"/>
                <w:sz w:val="20"/>
                <w:szCs w:val="20"/>
                <w:lang w:eastAsia="ru-RU"/>
              </w:rPr>
              <w:br/>
              <w:t>эпидемиологиялық талаптар"</w:t>
            </w:r>
            <w:r w:rsidRPr="00211440">
              <w:rPr>
                <w:rFonts w:ascii="Times New Roman" w:hAnsi="Times New Roman" w:cs="Times New Roman"/>
                <w:sz w:val="20"/>
                <w:szCs w:val="20"/>
                <w:lang w:eastAsia="ru-RU"/>
              </w:rPr>
              <w:br/>
              <w:t>санитариялық қағидаларына</w:t>
            </w:r>
            <w:r w:rsidRPr="00211440">
              <w:rPr>
                <w:rFonts w:ascii="Times New Roman" w:hAnsi="Times New Roman" w:cs="Times New Roman"/>
                <w:sz w:val="20"/>
                <w:szCs w:val="20"/>
                <w:lang w:eastAsia="ru-RU"/>
              </w:rPr>
              <w:br/>
              <w:t>4-қосымша</w:t>
            </w: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Қиындығы бойынша пәндердi саралау кестесi </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Кесте</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43"/>
        <w:gridCol w:w="10837"/>
        <w:gridCol w:w="1885"/>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Балл саны</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Математика, орыс тiлi (қазақ тiлiнде оқытатын мектептер үшiн), </w:t>
            </w:r>
            <w:r w:rsidRPr="00211440">
              <w:rPr>
                <w:rFonts w:ascii="Times New Roman" w:hAnsi="Times New Roman" w:cs="Times New Roman"/>
                <w:color w:val="000000"/>
                <w:spacing w:val="2"/>
                <w:sz w:val="20"/>
                <w:szCs w:val="20"/>
                <w:lang w:eastAsia="ru-RU"/>
              </w:rPr>
              <w:br/>
              <w:t>Математика, қазақ тiлi (қазақ тiлiнде оқытпайтын мектептер үшiн)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Шет тiлi, пәндерді шет тiлiнде оқу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Физика, химия, информатика, 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9</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Тарих. Адам. Қоғам. Құқық.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Қазақ тiлi, әдебиет (қазақ тiлiнде оқытатын мектептер үшiн)</w:t>
            </w:r>
            <w:r w:rsidRPr="00211440">
              <w:rPr>
                <w:rFonts w:ascii="Times New Roman" w:hAnsi="Times New Roman" w:cs="Times New Roman"/>
                <w:color w:val="000000"/>
                <w:spacing w:val="2"/>
                <w:sz w:val="20"/>
                <w:szCs w:val="20"/>
                <w:lang w:eastAsia="ru-RU"/>
              </w:rPr>
              <w:br/>
              <w:t>Орыс тiлi, әдебиет (қазақ тiлiнде оқытпайтын мектептер үшiн)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Жаратылыстану, география, өзін-өзі тану, АӘД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Еңбек, технология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Сызу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Бейнелеу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Ән сабағы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r>
    </w:tbl>
    <w:p w:rsidR="00C604F2" w:rsidRPr="00211440" w:rsidRDefault="00C604F2" w:rsidP="00C604F2">
      <w:pPr>
        <w:pStyle w:val="a6"/>
        <w:rPr>
          <w:rFonts w:ascii="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bookmarkStart w:id="5" w:name="z178"/>
            <w:bookmarkEnd w:id="5"/>
            <w:r w:rsidRPr="00211440">
              <w:rPr>
                <w:rFonts w:ascii="Times New Roman" w:hAnsi="Times New Roman" w:cs="Times New Roman"/>
                <w:sz w:val="20"/>
                <w:szCs w:val="20"/>
                <w:lang w:eastAsia="ru-RU"/>
              </w:rPr>
              <w:t>"Білім беру объектілеріне</w:t>
            </w:r>
            <w:r w:rsidRPr="00211440">
              <w:rPr>
                <w:rFonts w:ascii="Times New Roman" w:hAnsi="Times New Roman" w:cs="Times New Roman"/>
                <w:sz w:val="20"/>
                <w:szCs w:val="20"/>
                <w:lang w:eastAsia="ru-RU"/>
              </w:rPr>
              <w:br/>
              <w:t>қойылатын санитариялық-</w:t>
            </w:r>
            <w:r w:rsidRPr="00211440">
              <w:rPr>
                <w:rFonts w:ascii="Times New Roman" w:hAnsi="Times New Roman" w:cs="Times New Roman"/>
                <w:sz w:val="20"/>
                <w:szCs w:val="20"/>
                <w:lang w:eastAsia="ru-RU"/>
              </w:rPr>
              <w:br/>
              <w:t>эпидемиологиялық талаптар"</w:t>
            </w:r>
            <w:r w:rsidRPr="00211440">
              <w:rPr>
                <w:rFonts w:ascii="Times New Roman" w:hAnsi="Times New Roman" w:cs="Times New Roman"/>
                <w:sz w:val="20"/>
                <w:szCs w:val="20"/>
                <w:lang w:eastAsia="ru-RU"/>
              </w:rPr>
              <w:br/>
              <w:t>санитариялық қағидаларына</w:t>
            </w:r>
            <w:r w:rsidRPr="00211440">
              <w:rPr>
                <w:rFonts w:ascii="Times New Roman" w:hAnsi="Times New Roman" w:cs="Times New Roman"/>
                <w:sz w:val="20"/>
                <w:szCs w:val="20"/>
                <w:lang w:eastAsia="ru-RU"/>
              </w:rPr>
              <w:br/>
              <w:t>5-қосымша</w:t>
            </w: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Оқу жиһазының өлшемдерi</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Кесте</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3"/>
        <w:gridCol w:w="1774"/>
        <w:gridCol w:w="3410"/>
        <w:gridCol w:w="4088"/>
        <w:gridCol w:w="3750"/>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Жиhаздың нөмiрлерi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Оқушылар бойының тобы (миллиметрмен)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Білім алушыға қараған үстел жиегiнiң еденнен биiктiгi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Орындықтың алдыңғы жиегiнiң еденнен биiктiгi</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 – 1150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260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1150 – 1300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300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1300 – 1450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340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1450– 1600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380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1600 – 1750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420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1750-ден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460</w:t>
            </w:r>
          </w:p>
        </w:tc>
      </w:tr>
    </w:tbl>
    <w:p w:rsidR="00C604F2" w:rsidRPr="00211440" w:rsidRDefault="00C604F2" w:rsidP="00C604F2">
      <w:pPr>
        <w:pStyle w:val="a6"/>
        <w:rPr>
          <w:rFonts w:ascii="Times New Roman" w:hAnsi="Times New Roman" w:cs="Times New Roman"/>
          <w:vanish/>
          <w:sz w:val="20"/>
          <w:szCs w:val="20"/>
          <w:lang w:eastAsia="ru-RU"/>
        </w:rPr>
      </w:pPr>
    </w:p>
    <w:p w:rsidR="00C604F2" w:rsidRPr="00211440" w:rsidRDefault="00C604F2" w:rsidP="00C604F2">
      <w:pPr>
        <w:pStyle w:val="a6"/>
        <w:rPr>
          <w:rFonts w:ascii="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bookmarkStart w:id="6" w:name="z184"/>
            <w:bookmarkEnd w:id="6"/>
            <w:r w:rsidRPr="00211440">
              <w:rPr>
                <w:rFonts w:ascii="Times New Roman" w:hAnsi="Times New Roman" w:cs="Times New Roman"/>
                <w:sz w:val="20"/>
                <w:szCs w:val="20"/>
                <w:lang w:eastAsia="ru-RU"/>
              </w:rPr>
              <w:t>"Білім беру объектілеріне</w:t>
            </w:r>
            <w:r w:rsidRPr="00211440">
              <w:rPr>
                <w:rFonts w:ascii="Times New Roman" w:hAnsi="Times New Roman" w:cs="Times New Roman"/>
                <w:sz w:val="20"/>
                <w:szCs w:val="20"/>
                <w:lang w:eastAsia="ru-RU"/>
              </w:rPr>
              <w:br/>
              <w:t>қойылатын санитариялық-</w:t>
            </w:r>
            <w:r w:rsidRPr="00211440">
              <w:rPr>
                <w:rFonts w:ascii="Times New Roman" w:hAnsi="Times New Roman" w:cs="Times New Roman"/>
                <w:sz w:val="20"/>
                <w:szCs w:val="20"/>
                <w:lang w:eastAsia="ru-RU"/>
              </w:rPr>
              <w:br/>
              <w:t>эпидемиологиялық талаптар"</w:t>
            </w:r>
            <w:r w:rsidRPr="00211440">
              <w:rPr>
                <w:rFonts w:ascii="Times New Roman" w:hAnsi="Times New Roman" w:cs="Times New Roman"/>
                <w:sz w:val="20"/>
                <w:szCs w:val="20"/>
                <w:lang w:eastAsia="ru-RU"/>
              </w:rPr>
              <w:br/>
              <w:t>санитариялық қағидаларына</w:t>
            </w:r>
            <w:r w:rsidRPr="00211440">
              <w:rPr>
                <w:rFonts w:ascii="Times New Roman" w:hAnsi="Times New Roman" w:cs="Times New Roman"/>
                <w:sz w:val="20"/>
                <w:szCs w:val="20"/>
                <w:lang w:eastAsia="ru-RU"/>
              </w:rPr>
              <w:br/>
              <w:t>7-қосымша</w:t>
            </w: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Жасқа байланысты граммен тағам порцияларының ұсынылатын массасы</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Кесте</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175"/>
        <w:gridCol w:w="2097"/>
        <w:gridCol w:w="2093"/>
      </w:tblGrid>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Тамақ ішу, тағам</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Жасы</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6 - 11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11-18 жас</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Бірінші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200-250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250-300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Екінші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Гарнир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150-180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Ет, котлет, балық, 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80-150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100-180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Көкөніс, жұмыртқа, сүзбе, ет тағамы және ботқа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150-200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200-250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Салат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100-150</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Үшінші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200</w:t>
            </w:r>
          </w:p>
        </w:tc>
      </w:tr>
    </w:tbl>
    <w:p w:rsidR="00C604F2" w:rsidRPr="00211440" w:rsidRDefault="00C604F2" w:rsidP="00C604F2">
      <w:pPr>
        <w:pStyle w:val="a6"/>
        <w:rPr>
          <w:rFonts w:ascii="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bookmarkStart w:id="7" w:name="z186"/>
            <w:bookmarkEnd w:id="7"/>
            <w:r w:rsidRPr="00211440">
              <w:rPr>
                <w:rFonts w:ascii="Times New Roman" w:hAnsi="Times New Roman" w:cs="Times New Roman"/>
                <w:sz w:val="20"/>
                <w:szCs w:val="20"/>
                <w:lang w:eastAsia="ru-RU"/>
              </w:rPr>
              <w:t>"Білім беру объектілеріне</w:t>
            </w:r>
            <w:r w:rsidRPr="00211440">
              <w:rPr>
                <w:rFonts w:ascii="Times New Roman" w:hAnsi="Times New Roman" w:cs="Times New Roman"/>
                <w:sz w:val="20"/>
                <w:szCs w:val="20"/>
                <w:lang w:eastAsia="ru-RU"/>
              </w:rPr>
              <w:br/>
              <w:t>қойылатын санитариялық-</w:t>
            </w:r>
            <w:r w:rsidRPr="00211440">
              <w:rPr>
                <w:rFonts w:ascii="Times New Roman" w:hAnsi="Times New Roman" w:cs="Times New Roman"/>
                <w:sz w:val="20"/>
                <w:szCs w:val="20"/>
                <w:lang w:eastAsia="ru-RU"/>
              </w:rPr>
              <w:br/>
              <w:t>эпидемиологиялық талаптар"</w:t>
            </w:r>
            <w:r w:rsidRPr="00211440">
              <w:rPr>
                <w:rFonts w:ascii="Times New Roman" w:hAnsi="Times New Roman" w:cs="Times New Roman"/>
                <w:sz w:val="20"/>
                <w:szCs w:val="20"/>
                <w:lang w:eastAsia="ru-RU"/>
              </w:rPr>
              <w:br/>
              <w:t>санитариялық қағидаларына</w:t>
            </w:r>
            <w:r w:rsidRPr="00211440">
              <w:rPr>
                <w:rFonts w:ascii="Times New Roman" w:hAnsi="Times New Roman" w:cs="Times New Roman"/>
                <w:sz w:val="20"/>
                <w:szCs w:val="20"/>
                <w:lang w:eastAsia="ru-RU"/>
              </w:rPr>
              <w:br/>
              <w:t>8-қосымша</w:t>
            </w: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Тамақ өнімдерін ауыстыру</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Кесте</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0"/>
        <w:gridCol w:w="2886"/>
        <w:gridCol w:w="1972"/>
        <w:gridCol w:w="6135"/>
        <w:gridCol w:w="1972"/>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Ауыстыруға жататын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Граммен салмағы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Ауыстыратын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Граммен салмағы</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r>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Сиыр еті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1-санатты сүйегі бар кесек ет: қой еті, жылқы еті, қоян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1-санатты сүйегі жоқ кесек ет: қой еті, жылқы еті, қоян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1-санатты жылқы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104,0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1-санатты субөнімдер:</w:t>
            </w:r>
            <w:r w:rsidRPr="00211440">
              <w:rPr>
                <w:rFonts w:ascii="Times New Roman" w:hAnsi="Times New Roman" w:cs="Times New Roman"/>
                <w:color w:val="000000"/>
                <w:spacing w:val="2"/>
                <w:sz w:val="20"/>
                <w:szCs w:val="20"/>
                <w:lang w:eastAsia="ru-RU"/>
              </w:rPr>
              <w:br/>
              <w:t>бауыр, бүйрек, жүрек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116,0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пісірілген шұжық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ет консервілері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150,0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жартылай майлы 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250,0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600,0</w:t>
            </w:r>
          </w:p>
        </w:tc>
      </w:tr>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Майы алынбаған сүт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кефир, айран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қойылтылған стерилденген 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майлы 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30,0</w:t>
            </w:r>
          </w:p>
        </w:tc>
      </w:tr>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Қаймақ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133,0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667,0</w:t>
            </w:r>
          </w:p>
        </w:tc>
      </w:tr>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Сүзбе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333,0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сүзбе 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66,0</w:t>
            </w:r>
          </w:p>
        </w:tc>
      </w:tr>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Ірімшік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сиырдың сары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125,0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250,0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сүзбе 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200,0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825,0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жұмыртқа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 шт.</w:t>
            </w:r>
          </w:p>
        </w:tc>
      </w:tr>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Жұмыртқа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 шт.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33,0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80,0</w:t>
            </w:r>
          </w:p>
        </w:tc>
      </w:tr>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Басы алынған балық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67,0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тұздалған майшабақ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балықтың жон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168,0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50,0</w:t>
            </w:r>
          </w:p>
        </w:tc>
      </w:tr>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Жемістер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жеміс-жидек шырыны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кептірілген алма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кептірілген өрік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қара өрік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17,0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жүзім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22,0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қарбыз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300,0</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қауын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200,0</w:t>
            </w:r>
          </w:p>
        </w:tc>
      </w:tr>
    </w:tbl>
    <w:p w:rsidR="00C604F2" w:rsidRPr="00211440" w:rsidRDefault="00C604F2" w:rsidP="00C604F2">
      <w:pPr>
        <w:pStyle w:val="a6"/>
        <w:rPr>
          <w:rFonts w:ascii="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bookmarkStart w:id="8" w:name="z188"/>
            <w:bookmarkEnd w:id="8"/>
            <w:r w:rsidRPr="00211440">
              <w:rPr>
                <w:rFonts w:ascii="Times New Roman" w:hAnsi="Times New Roman" w:cs="Times New Roman"/>
                <w:sz w:val="20"/>
                <w:szCs w:val="20"/>
                <w:lang w:eastAsia="ru-RU"/>
              </w:rPr>
              <w:t>"Білім беру объектілеріне</w:t>
            </w:r>
            <w:r w:rsidRPr="00211440">
              <w:rPr>
                <w:rFonts w:ascii="Times New Roman" w:hAnsi="Times New Roman" w:cs="Times New Roman"/>
                <w:sz w:val="20"/>
                <w:szCs w:val="20"/>
                <w:lang w:eastAsia="ru-RU"/>
              </w:rPr>
              <w:br/>
              <w:t>қойылатын санитариялық-</w:t>
            </w:r>
            <w:r w:rsidRPr="00211440">
              <w:rPr>
                <w:rFonts w:ascii="Times New Roman" w:hAnsi="Times New Roman" w:cs="Times New Roman"/>
                <w:sz w:val="20"/>
                <w:szCs w:val="20"/>
                <w:lang w:eastAsia="ru-RU"/>
              </w:rPr>
              <w:br/>
              <w:t>эпидемиологиялық талаптар"</w:t>
            </w:r>
            <w:r w:rsidRPr="00211440">
              <w:rPr>
                <w:rFonts w:ascii="Times New Roman" w:hAnsi="Times New Roman" w:cs="Times New Roman"/>
                <w:sz w:val="20"/>
                <w:szCs w:val="20"/>
                <w:lang w:eastAsia="ru-RU"/>
              </w:rPr>
              <w:br/>
              <w:t>санитариялық қағидаларына</w:t>
            </w:r>
            <w:r w:rsidRPr="00211440">
              <w:rPr>
                <w:rFonts w:ascii="Times New Roman" w:hAnsi="Times New Roman" w:cs="Times New Roman"/>
                <w:sz w:val="20"/>
                <w:szCs w:val="20"/>
                <w:lang w:eastAsia="ru-RU"/>
              </w:rPr>
              <w:br/>
              <w:t>9-қосымша</w:t>
            </w: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Тез бұзылатын тамақ өнімдері мен жартылай фабрикаттардың бракераж журналы</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1-нысан</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79"/>
        <w:gridCol w:w="1305"/>
        <w:gridCol w:w="2219"/>
        <w:gridCol w:w="2506"/>
        <w:gridCol w:w="1564"/>
        <w:gridCol w:w="1823"/>
        <w:gridCol w:w="1096"/>
        <w:gridCol w:w="1073"/>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xml:space="preserve">Азық-түлік шикізаты мен тамақ өнімдерінің </w:t>
            </w:r>
            <w:r w:rsidRPr="00211440">
              <w:rPr>
                <w:rFonts w:ascii="Times New Roman" w:hAnsi="Times New Roman" w:cs="Times New Roman"/>
                <w:color w:val="000000"/>
                <w:spacing w:val="2"/>
                <w:sz w:val="20"/>
                <w:szCs w:val="20"/>
                <w:lang w:eastAsia="ru-RU"/>
              </w:rPr>
              <w:lastRenderedPageBreak/>
              <w:t>келіп түскен күні мен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Тамақ өнімдерінің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xml:space="preserve">Келіп түскен азық-түлік шикізаты мен тамақ өнімдерінің саны </w:t>
            </w:r>
            <w:r w:rsidRPr="00211440">
              <w:rPr>
                <w:rFonts w:ascii="Times New Roman" w:hAnsi="Times New Roman" w:cs="Times New Roman"/>
                <w:color w:val="000000"/>
                <w:spacing w:val="2"/>
                <w:sz w:val="20"/>
                <w:szCs w:val="20"/>
                <w:lang w:eastAsia="ru-RU"/>
              </w:rPr>
              <w:lastRenderedPageBreak/>
              <w:t>(килограммен, литрмен, данамен)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 xml:space="preserve">Келіп түскен азық-түлік шикізаты мен тамақ өнімдерін </w:t>
            </w:r>
            <w:r w:rsidRPr="00211440">
              <w:rPr>
                <w:rFonts w:ascii="Times New Roman" w:hAnsi="Times New Roman" w:cs="Times New Roman"/>
                <w:color w:val="000000"/>
                <w:spacing w:val="2"/>
                <w:sz w:val="20"/>
                <w:szCs w:val="20"/>
                <w:lang w:eastAsia="ru-RU"/>
              </w:rPr>
              <w:lastRenderedPageBreak/>
              <w:t>органолептикалық бағалау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 xml:space="preserve">Азық-түлік шикізаты мен тамақ өнімдерін </w:t>
            </w:r>
            <w:r w:rsidRPr="00211440">
              <w:rPr>
                <w:rFonts w:ascii="Times New Roman" w:hAnsi="Times New Roman" w:cs="Times New Roman"/>
                <w:color w:val="000000"/>
                <w:spacing w:val="2"/>
                <w:sz w:val="20"/>
                <w:szCs w:val="20"/>
                <w:lang w:eastAsia="ru-RU"/>
              </w:rPr>
              <w:lastRenderedPageBreak/>
              <w:t>өткізудің соңғы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 xml:space="preserve">Күндер бойынша азық-түлік шикізаты мен </w:t>
            </w:r>
            <w:r w:rsidRPr="00211440">
              <w:rPr>
                <w:rFonts w:ascii="Times New Roman" w:hAnsi="Times New Roman" w:cs="Times New Roman"/>
                <w:color w:val="000000"/>
                <w:spacing w:val="2"/>
                <w:sz w:val="20"/>
                <w:szCs w:val="20"/>
                <w:lang w:eastAsia="ru-RU"/>
              </w:rPr>
              <w:lastRenderedPageBreak/>
              <w:t>тамақ өнімдерін іс жүзінде өткізу күні мен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Жауапты адамның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Ескертпе (бар болса)*</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bl>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xml:space="preserve">      </w:t>
      </w:r>
      <w:proofErr w:type="gramStart"/>
      <w:r w:rsidRPr="00211440">
        <w:rPr>
          <w:rFonts w:ascii="Times New Roman" w:hAnsi="Times New Roman" w:cs="Times New Roman"/>
          <w:color w:val="000000"/>
          <w:spacing w:val="2"/>
          <w:sz w:val="20"/>
          <w:szCs w:val="20"/>
          <w:lang w:eastAsia="ru-RU"/>
        </w:rPr>
        <w:t>Ескертпе :</w:t>
      </w:r>
      <w:proofErr w:type="gramEnd"/>
      <w:r w:rsidRPr="00211440">
        <w:rPr>
          <w:rFonts w:ascii="Times New Roman" w:hAnsi="Times New Roman" w:cs="Times New Roman"/>
          <w:color w:val="000000"/>
          <w:spacing w:val="2"/>
          <w:sz w:val="20"/>
          <w:szCs w:val="20"/>
          <w:lang w:eastAsia="ru-RU"/>
        </w:rPr>
        <w:t xml:space="preserve"> * Өнімдерді есептен шығару, кері қайтару фактілері және басқалар көрсетіледі.</w:t>
      </w:r>
    </w:p>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"С – витаминдеу" журналы</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2-нысан</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37"/>
        <w:gridCol w:w="1535"/>
        <w:gridCol w:w="2992"/>
        <w:gridCol w:w="3555"/>
        <w:gridCol w:w="2146"/>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Тағамды дайындау күні және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Тағамның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Қосылған витаминнің жалпы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Бір порциядағы "С" витаминінің мөлшері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Жауапты адамның қолы</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bl>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Тағамдардың және аспаздық өнімдердің сапасын органолептикалық бағалау журналы</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3-нысан</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13"/>
        <w:gridCol w:w="1657"/>
        <w:gridCol w:w="3406"/>
        <w:gridCol w:w="1368"/>
        <w:gridCol w:w="2062"/>
        <w:gridCol w:w="1812"/>
        <w:gridCol w:w="947"/>
      </w:tblGrid>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Тағамды және аспаздық өнімдерді дайындау күні және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Тағамның және аспаздық өнімнің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Тағамның және аспаздық өнімнің дайындық дәрежесін қоса алғанда, органолептикалық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Өткізуге рұқсат ету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Жауапты орындаушы (Т.А.Ә.) (бар болса,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Бракераж жүргізген адамның Т.А.Ә.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Ескертпе</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bl>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Ескертпе: 7-бағанда дайын өнімді өткізуге тыйым салу фактілері көрсетіледі.</w:t>
      </w:r>
    </w:p>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Ас блогы жұмыскерлерін тексеріп-қарау нәтижелері</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4-нысан</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12"/>
        <w:gridCol w:w="4352"/>
        <w:gridCol w:w="1465"/>
        <w:gridCol w:w="493"/>
        <w:gridCol w:w="352"/>
        <w:gridCol w:w="352"/>
        <w:gridCol w:w="352"/>
        <w:gridCol w:w="352"/>
        <w:gridCol w:w="352"/>
        <w:gridCol w:w="493"/>
        <w:gridCol w:w="493"/>
        <w:gridCol w:w="493"/>
        <w:gridCol w:w="493"/>
        <w:gridCol w:w="493"/>
        <w:gridCol w:w="493"/>
        <w:gridCol w:w="774"/>
        <w:gridCol w:w="217"/>
        <w:gridCol w:w="217"/>
        <w:gridCol w:w="217"/>
      </w:tblGrid>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Тегі, аты, әкесінің аты (бар болса)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Лауазымы</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айы / күндері</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15…</w:t>
            </w:r>
            <w:r w:rsidRPr="00211440">
              <w:rPr>
                <w:rFonts w:ascii="Times New Roman" w:hAnsi="Times New Roman" w:cs="Times New Roman"/>
                <w:color w:val="000000"/>
                <w:spacing w:val="2"/>
                <w:sz w:val="20"/>
                <w:szCs w:val="20"/>
                <w:lang w:eastAsia="ru-RU"/>
              </w:rPr>
              <w:b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bl>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Ескертпе: *дені сау, ауру, жұмыстан шеттетілді, санация жүргізілді, еңбек демалысы, демалыс</w:t>
      </w:r>
    </w:p>
    <w:p w:rsidR="00C604F2" w:rsidRPr="00211440" w:rsidRDefault="00C604F2" w:rsidP="00C604F2">
      <w:pPr>
        <w:pStyle w:val="a6"/>
        <w:rPr>
          <w:rFonts w:ascii="Times New Roman" w:hAnsi="Times New Roman" w:cs="Times New Roman"/>
          <w:color w:val="1E1E1E"/>
          <w:sz w:val="20"/>
          <w:szCs w:val="20"/>
          <w:lang w:eastAsia="ru-RU"/>
        </w:rPr>
      </w:pPr>
      <w:r w:rsidRPr="00211440">
        <w:rPr>
          <w:rFonts w:ascii="Times New Roman" w:hAnsi="Times New Roman" w:cs="Times New Roman"/>
          <w:color w:val="1E1E1E"/>
          <w:sz w:val="20"/>
          <w:szCs w:val="20"/>
          <w:lang w:eastAsia="ru-RU"/>
        </w:rPr>
        <w:t>_________ жылғы ___ айына тамақ өнімдері нормаларының орындалуын бақылау тізімдемесі</w:t>
      </w: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sz w:val="20"/>
                <w:szCs w:val="20"/>
                <w:lang w:eastAsia="ru-RU"/>
              </w:rPr>
              <w:t>5-нысан</w:t>
            </w:r>
          </w:p>
        </w:tc>
      </w:tr>
    </w:tbl>
    <w:p w:rsidR="00C604F2" w:rsidRPr="00211440" w:rsidRDefault="00C604F2" w:rsidP="00C604F2">
      <w:pPr>
        <w:pStyle w:val="a6"/>
        <w:rPr>
          <w:rFonts w:ascii="Times New Roman" w:hAnsi="Times New Roman" w:cs="Times New Roman"/>
          <w:vanish/>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88"/>
        <w:gridCol w:w="1232"/>
        <w:gridCol w:w="2078"/>
        <w:gridCol w:w="724"/>
        <w:gridCol w:w="724"/>
        <w:gridCol w:w="724"/>
        <w:gridCol w:w="878"/>
        <w:gridCol w:w="1015"/>
        <w:gridCol w:w="2553"/>
        <w:gridCol w:w="1479"/>
        <w:gridCol w:w="1470"/>
      </w:tblGrid>
      <w:tr w:rsidR="00C604F2" w:rsidRPr="00211440" w:rsidTr="00C604F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Тамақ өнімінің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Тамақ өнімінің бір адамға граммен алғандығы г</w:t>
            </w:r>
            <w:r w:rsidRPr="00211440">
              <w:rPr>
                <w:rFonts w:ascii="Times New Roman" w:hAnsi="Times New Roman" w:cs="Times New Roman"/>
                <w:color w:val="000000"/>
                <w:spacing w:val="2"/>
                <w:sz w:val="20"/>
                <w:szCs w:val="20"/>
                <w:lang w:eastAsia="ru-RU"/>
              </w:rPr>
              <w:br/>
              <w:t>(брутто) нормасы*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Бір адамға күндер бойынша (барлығы) бруттода, г. алғанда іс жүзінде өнім берілді / тамақтанатындар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 күнде 1 адамға бруттомен алғанда барлығы тамақ өнімі берілді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Орташа алғанда 1 адамға күніне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(+/-)-да нормадан ауытқу</w:t>
            </w:r>
          </w:p>
        </w:tc>
      </w:tr>
      <w:tr w:rsidR="00C604F2" w:rsidRPr="00211440" w:rsidTr="00C604F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604F2" w:rsidRPr="00211440" w:rsidRDefault="00C604F2" w:rsidP="00C604F2">
            <w:pPr>
              <w:pStyle w:val="a6"/>
              <w:rPr>
                <w:rFonts w:ascii="Times New Roman" w:hAnsi="Times New Roman" w:cs="Times New Roman"/>
                <w:color w:val="000000"/>
                <w:spacing w:val="2"/>
                <w:sz w:val="20"/>
                <w:szCs w:val="20"/>
                <w:lang w:eastAsia="ru-RU"/>
              </w:rPr>
            </w:pPr>
          </w:p>
        </w:tc>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11</w:t>
            </w:r>
          </w:p>
        </w:tc>
        <w:bookmarkStart w:id="9" w:name="_GoBack"/>
        <w:bookmarkEnd w:id="9"/>
      </w:tr>
      <w:tr w:rsidR="00C604F2" w:rsidRPr="00211440" w:rsidTr="00C604F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r>
    </w:tbl>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Ескертпе: _______________________________________________________</w:t>
      </w:r>
    </w:p>
    <w:p w:rsidR="00C604F2" w:rsidRPr="00211440" w:rsidRDefault="00C604F2" w:rsidP="00C604F2">
      <w:pPr>
        <w:pStyle w:val="a6"/>
        <w:rPr>
          <w:rFonts w:ascii="Times New Roman" w:hAnsi="Times New Roman" w:cs="Times New Roman"/>
          <w:vanish/>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C604F2" w:rsidRPr="00211440" w:rsidTr="00C604F2">
        <w:tc>
          <w:tcPr>
            <w:tcW w:w="5805"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604F2" w:rsidRPr="00211440" w:rsidRDefault="00C604F2" w:rsidP="00C604F2">
            <w:pPr>
              <w:pStyle w:val="a6"/>
              <w:rPr>
                <w:rFonts w:ascii="Times New Roman" w:hAnsi="Times New Roman" w:cs="Times New Roman"/>
                <w:sz w:val="20"/>
                <w:szCs w:val="20"/>
                <w:lang w:eastAsia="ru-RU"/>
              </w:rPr>
            </w:pPr>
            <w:bookmarkStart w:id="10" w:name="z200"/>
            <w:bookmarkEnd w:id="10"/>
            <w:r w:rsidRPr="00211440">
              <w:rPr>
                <w:rFonts w:ascii="Times New Roman" w:hAnsi="Times New Roman" w:cs="Times New Roman"/>
                <w:sz w:val="20"/>
                <w:szCs w:val="20"/>
                <w:lang w:eastAsia="ru-RU"/>
              </w:rPr>
              <w:t>"Білім беру объектілеріне</w:t>
            </w:r>
            <w:r w:rsidRPr="00211440">
              <w:rPr>
                <w:rFonts w:ascii="Times New Roman" w:hAnsi="Times New Roman" w:cs="Times New Roman"/>
                <w:sz w:val="20"/>
                <w:szCs w:val="20"/>
                <w:lang w:eastAsia="ru-RU"/>
              </w:rPr>
              <w:br/>
              <w:t>қойылатын санитариялық-</w:t>
            </w:r>
            <w:r w:rsidRPr="00211440">
              <w:rPr>
                <w:rFonts w:ascii="Times New Roman" w:hAnsi="Times New Roman" w:cs="Times New Roman"/>
                <w:sz w:val="20"/>
                <w:szCs w:val="20"/>
                <w:lang w:eastAsia="ru-RU"/>
              </w:rPr>
              <w:br/>
              <w:t>эпидемиологиялық талаптар"</w:t>
            </w:r>
            <w:r w:rsidRPr="00211440">
              <w:rPr>
                <w:rFonts w:ascii="Times New Roman" w:hAnsi="Times New Roman" w:cs="Times New Roman"/>
                <w:sz w:val="20"/>
                <w:szCs w:val="20"/>
                <w:lang w:eastAsia="ru-RU"/>
              </w:rPr>
              <w:br/>
              <w:t>санитариялық қағидаларына</w:t>
            </w:r>
            <w:r w:rsidRPr="00211440">
              <w:rPr>
                <w:rFonts w:ascii="Times New Roman" w:hAnsi="Times New Roman" w:cs="Times New Roman"/>
                <w:sz w:val="20"/>
                <w:szCs w:val="20"/>
                <w:lang w:eastAsia="ru-RU"/>
              </w:rPr>
              <w:br/>
              <w:t>11-қосымша</w:t>
            </w:r>
          </w:p>
        </w:tc>
      </w:tr>
    </w:tbl>
    <w:p w:rsidR="00C604F2" w:rsidRPr="00FD14AE" w:rsidRDefault="00C604F2" w:rsidP="00C604F2">
      <w:pPr>
        <w:pStyle w:val="a6"/>
        <w:rPr>
          <w:rFonts w:ascii="Times New Roman" w:hAnsi="Times New Roman" w:cs="Times New Roman"/>
          <w:color w:val="1E1E1E"/>
          <w:sz w:val="24"/>
          <w:szCs w:val="24"/>
          <w:lang w:eastAsia="ru-RU"/>
        </w:rPr>
      </w:pPr>
      <w:r w:rsidRPr="00FD14AE">
        <w:rPr>
          <w:rFonts w:ascii="Times New Roman" w:hAnsi="Times New Roman" w:cs="Times New Roman"/>
          <w:color w:val="1E1E1E"/>
          <w:sz w:val="24"/>
          <w:szCs w:val="24"/>
          <w:lang w:eastAsia="ru-RU"/>
        </w:rPr>
        <w:t>Объектілердің медициналық құжаттамасы</w:t>
      </w:r>
    </w:p>
    <w:p w:rsidR="00C604F2" w:rsidRPr="00211440" w:rsidRDefault="00C604F2" w:rsidP="00C604F2">
      <w:pPr>
        <w:pStyle w:val="a6"/>
        <w:rPr>
          <w:rFonts w:ascii="Times New Roman" w:hAnsi="Times New Roman" w:cs="Times New Roman"/>
          <w:color w:val="FF0000"/>
          <w:spacing w:val="2"/>
          <w:sz w:val="20"/>
          <w:szCs w:val="20"/>
          <w:lang w:eastAsia="ru-RU"/>
        </w:rPr>
      </w:pPr>
      <w:r w:rsidRPr="00211440">
        <w:rPr>
          <w:rFonts w:ascii="Times New Roman" w:hAnsi="Times New Roman" w:cs="Times New Roman"/>
          <w:color w:val="FF0000"/>
          <w:spacing w:val="2"/>
          <w:sz w:val="20"/>
          <w:szCs w:val="20"/>
          <w:lang w:eastAsia="ru-RU"/>
        </w:rPr>
        <w:t>      Ескерту. 11-қосымшаға өзгеріс енгізілді – ҚР Денсаулық сақтау министрінің м.а. 03.09.2018 </w:t>
      </w:r>
      <w:hyperlink r:id="rId36" w:anchor="z188" w:history="1">
        <w:r w:rsidRPr="00211440">
          <w:rPr>
            <w:rFonts w:ascii="Times New Roman" w:hAnsi="Times New Roman" w:cs="Times New Roman"/>
            <w:color w:val="073A5E"/>
            <w:spacing w:val="2"/>
            <w:sz w:val="20"/>
            <w:szCs w:val="20"/>
            <w:u w:val="single"/>
            <w:lang w:eastAsia="ru-RU"/>
          </w:rPr>
          <w:t>№ ҚР ДСМ-9</w:t>
        </w:r>
      </w:hyperlink>
      <w:r w:rsidRPr="00211440">
        <w:rPr>
          <w:rFonts w:ascii="Times New Roman" w:hAnsi="Times New Roman" w:cs="Times New Roman"/>
          <w:color w:val="FF0000"/>
          <w:spacing w:val="2"/>
          <w:sz w:val="20"/>
          <w:szCs w:val="20"/>
          <w:lang w:eastAsia="ru-RU"/>
        </w:rPr>
        <w:t> (алғашқы ресми жарияланған күнінен кейін күнтізбелік жиырма бір күн өткен соң қолданысқа енгізіледі) бұйрығымен.</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Медициналық құжаттама мыналар болып табылады: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1) инфекциялық ауруларды есепке алу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2) жіті инфекциялық аурулармен байланыстарды есепке алу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3) профилактикалық егулер картасы;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4) профилактикалық егулерді есепке алу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5) вакциналардың, басқа бактериялық препараттардың қозғалысын тіркеу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6) Манту сынамаларын тіркеу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7) Манту сынамасы бойынша зерттеп-қарауға жататын тәуекел тобындағы балаларды тіркеу журналы;</w:t>
      </w:r>
    </w:p>
    <w:p w:rsidR="00C604F2" w:rsidRPr="00211440" w:rsidRDefault="00C604F2" w:rsidP="00C604F2">
      <w:pPr>
        <w:pStyle w:val="a6"/>
        <w:rPr>
          <w:rFonts w:ascii="Times New Roman" w:hAnsi="Times New Roman" w:cs="Times New Roman"/>
          <w:color w:val="000000"/>
          <w:spacing w:val="2"/>
          <w:sz w:val="20"/>
          <w:szCs w:val="20"/>
          <w:lang w:eastAsia="ru-RU"/>
        </w:rPr>
      </w:pPr>
      <w:r w:rsidRPr="00211440">
        <w:rPr>
          <w:rFonts w:ascii="Times New Roman" w:hAnsi="Times New Roman" w:cs="Times New Roman"/>
          <w:color w:val="000000"/>
          <w:spacing w:val="2"/>
          <w:sz w:val="20"/>
          <w:szCs w:val="20"/>
          <w:lang w:eastAsia="ru-RU"/>
        </w:rPr>
        <w:t>      8) фтизиопедиатрда қосымша зерттеп-қарауға жататын туберкулиннің оң нәтижесі бар адамдар журналы;</w:t>
      </w:r>
    </w:p>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color w:val="FF0000"/>
          <w:sz w:val="20"/>
          <w:szCs w:val="20"/>
          <w:bdr w:val="none" w:sz="0" w:space="0" w:color="auto" w:frame="1"/>
          <w:lang w:eastAsia="ru-RU"/>
        </w:rPr>
        <w:t>      </w:t>
      </w:r>
      <w:bookmarkStart w:id="11" w:name="z211"/>
      <w:bookmarkEnd w:id="11"/>
      <w:r w:rsidRPr="00211440">
        <w:rPr>
          <w:rFonts w:ascii="Times New Roman" w:hAnsi="Times New Roman" w:cs="Times New Roman"/>
          <w:color w:val="FF0000"/>
          <w:sz w:val="20"/>
          <w:szCs w:val="20"/>
          <w:bdr w:val="none" w:sz="0" w:space="0" w:color="auto" w:frame="1"/>
          <w:lang w:eastAsia="ru-RU"/>
        </w:rPr>
        <w:t>9) Алып тасталды – ҚР Денсаулық сақтау министрінің м.а. 03.09.2018 </w:t>
      </w:r>
      <w:hyperlink r:id="rId37" w:anchor="z188"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211440">
        <w:rPr>
          <w:rFonts w:ascii="Times New Roman" w:hAnsi="Times New Roman" w:cs="Times New Roman"/>
          <w:sz w:val="20"/>
          <w:szCs w:val="20"/>
          <w:lang w:eastAsia="ru-RU"/>
        </w:rPr>
        <w:br/>
      </w:r>
      <w:r w:rsidRPr="00211440">
        <w:rPr>
          <w:rFonts w:ascii="Times New Roman" w:hAnsi="Times New Roman" w:cs="Times New Roman"/>
          <w:color w:val="FF0000"/>
          <w:sz w:val="20"/>
          <w:szCs w:val="20"/>
          <w:bdr w:val="none" w:sz="0" w:space="0" w:color="auto" w:frame="1"/>
          <w:lang w:eastAsia="ru-RU"/>
        </w:rPr>
        <w:t>      </w:t>
      </w:r>
      <w:bookmarkStart w:id="12" w:name="z212"/>
      <w:bookmarkEnd w:id="12"/>
      <w:r w:rsidRPr="00211440">
        <w:rPr>
          <w:rFonts w:ascii="Times New Roman" w:hAnsi="Times New Roman" w:cs="Times New Roman"/>
          <w:color w:val="FF0000"/>
          <w:sz w:val="20"/>
          <w:szCs w:val="20"/>
          <w:bdr w:val="none" w:sz="0" w:space="0" w:color="auto" w:frame="1"/>
          <w:lang w:eastAsia="ru-RU"/>
        </w:rPr>
        <w:t>10) Алып тасталды – ҚР Денсаулық сақтау министрінің м.а. 03.09.2018 </w:t>
      </w:r>
      <w:hyperlink r:id="rId38" w:anchor="z188"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211440">
        <w:rPr>
          <w:rFonts w:ascii="Times New Roman" w:hAnsi="Times New Roman" w:cs="Times New Roman"/>
          <w:sz w:val="20"/>
          <w:szCs w:val="20"/>
          <w:lang w:eastAsia="ru-RU"/>
        </w:rPr>
        <w:br/>
      </w:r>
      <w:r w:rsidRPr="00211440">
        <w:rPr>
          <w:rFonts w:ascii="Times New Roman" w:hAnsi="Times New Roman" w:cs="Times New Roman"/>
          <w:color w:val="FF0000"/>
          <w:sz w:val="20"/>
          <w:szCs w:val="20"/>
          <w:bdr w:val="none" w:sz="0" w:space="0" w:color="auto" w:frame="1"/>
          <w:lang w:eastAsia="ru-RU"/>
        </w:rPr>
        <w:lastRenderedPageBreak/>
        <w:t>      </w:t>
      </w:r>
      <w:bookmarkStart w:id="13" w:name="z213"/>
      <w:bookmarkEnd w:id="13"/>
      <w:r w:rsidRPr="00211440">
        <w:rPr>
          <w:rFonts w:ascii="Times New Roman" w:hAnsi="Times New Roman" w:cs="Times New Roman"/>
          <w:color w:val="FF0000"/>
          <w:sz w:val="20"/>
          <w:szCs w:val="20"/>
          <w:bdr w:val="none" w:sz="0" w:space="0" w:color="auto" w:frame="1"/>
          <w:lang w:eastAsia="ru-RU"/>
        </w:rPr>
        <w:t>11) Алып тасталды – ҚР Денсаулық сақтау министрінің м.а. 03.09.2018 </w:t>
      </w:r>
      <w:hyperlink r:id="rId39" w:anchor="z188"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211440">
        <w:rPr>
          <w:rFonts w:ascii="Times New Roman" w:hAnsi="Times New Roman" w:cs="Times New Roman"/>
          <w:sz w:val="20"/>
          <w:szCs w:val="20"/>
          <w:lang w:eastAsia="ru-RU"/>
        </w:rPr>
        <w:br/>
      </w:r>
      <w:r w:rsidRPr="00211440">
        <w:rPr>
          <w:rFonts w:ascii="Times New Roman" w:hAnsi="Times New Roman" w:cs="Times New Roman"/>
          <w:color w:val="FF0000"/>
          <w:sz w:val="20"/>
          <w:szCs w:val="20"/>
          <w:bdr w:val="none" w:sz="0" w:space="0" w:color="auto" w:frame="1"/>
          <w:lang w:eastAsia="ru-RU"/>
        </w:rPr>
        <w:t>      </w:t>
      </w:r>
      <w:bookmarkStart w:id="14" w:name="z214"/>
      <w:bookmarkEnd w:id="14"/>
      <w:r w:rsidRPr="00211440">
        <w:rPr>
          <w:rFonts w:ascii="Times New Roman" w:hAnsi="Times New Roman" w:cs="Times New Roman"/>
          <w:color w:val="FF0000"/>
          <w:sz w:val="20"/>
          <w:szCs w:val="20"/>
          <w:bdr w:val="none" w:sz="0" w:space="0" w:color="auto" w:frame="1"/>
          <w:lang w:eastAsia="ru-RU"/>
        </w:rPr>
        <w:t>12) Алып тасталды – ҚР Денсаулық сақтау министрінің м.а. 03.09.2018 </w:t>
      </w:r>
      <w:hyperlink r:id="rId40" w:anchor="z188"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211440">
        <w:rPr>
          <w:rFonts w:ascii="Times New Roman" w:hAnsi="Times New Roman" w:cs="Times New Roman"/>
          <w:sz w:val="20"/>
          <w:szCs w:val="20"/>
          <w:lang w:eastAsia="ru-RU"/>
        </w:rPr>
        <w:br/>
      </w:r>
      <w:r w:rsidRPr="00211440">
        <w:rPr>
          <w:rFonts w:ascii="Times New Roman" w:hAnsi="Times New Roman" w:cs="Times New Roman"/>
          <w:color w:val="FF0000"/>
          <w:sz w:val="20"/>
          <w:szCs w:val="20"/>
          <w:bdr w:val="none" w:sz="0" w:space="0" w:color="auto" w:frame="1"/>
          <w:lang w:eastAsia="ru-RU"/>
        </w:rPr>
        <w:t>      </w:t>
      </w:r>
      <w:bookmarkStart w:id="15" w:name="z215"/>
      <w:bookmarkEnd w:id="15"/>
      <w:r w:rsidRPr="00211440">
        <w:rPr>
          <w:rFonts w:ascii="Times New Roman" w:hAnsi="Times New Roman" w:cs="Times New Roman"/>
          <w:color w:val="FF0000"/>
          <w:sz w:val="20"/>
          <w:szCs w:val="20"/>
          <w:bdr w:val="none" w:sz="0" w:space="0" w:color="auto" w:frame="1"/>
          <w:lang w:eastAsia="ru-RU"/>
        </w:rPr>
        <w:t>13) Алып тасталды – ҚР Денсаулық сақтау министрінің м.а. 03.09.2018 </w:t>
      </w:r>
      <w:hyperlink r:id="rId41" w:anchor="z188"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14) гельминттерге зерттеп-қаралатын адамдарды тіркеу журналы;</w:t>
      </w:r>
    </w:p>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color w:val="FF0000"/>
          <w:sz w:val="20"/>
          <w:szCs w:val="20"/>
          <w:bdr w:val="none" w:sz="0" w:space="0" w:color="auto" w:frame="1"/>
          <w:lang w:eastAsia="ru-RU"/>
        </w:rPr>
        <w:t>      </w:t>
      </w:r>
      <w:bookmarkStart w:id="16" w:name="z217"/>
      <w:bookmarkEnd w:id="16"/>
      <w:r w:rsidRPr="00211440">
        <w:rPr>
          <w:rFonts w:ascii="Times New Roman" w:hAnsi="Times New Roman" w:cs="Times New Roman"/>
          <w:color w:val="FF0000"/>
          <w:sz w:val="20"/>
          <w:szCs w:val="20"/>
          <w:bdr w:val="none" w:sz="0" w:space="0" w:color="auto" w:frame="1"/>
          <w:lang w:eastAsia="ru-RU"/>
        </w:rPr>
        <w:t>15) Алып тасталды – ҚР Денсаулық сақтау министрінің м.а. 03.09.2018 </w:t>
      </w:r>
      <w:hyperlink r:id="rId42" w:anchor="z188"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p>
    <w:p w:rsidR="00C604F2" w:rsidRPr="00FD14AE" w:rsidRDefault="00C604F2" w:rsidP="00C604F2">
      <w:pPr>
        <w:pStyle w:val="a6"/>
        <w:rPr>
          <w:rFonts w:ascii="Times New Roman" w:hAnsi="Times New Roman" w:cs="Times New Roman"/>
          <w:color w:val="000000"/>
          <w:spacing w:val="2"/>
          <w:sz w:val="24"/>
          <w:szCs w:val="24"/>
          <w:lang w:eastAsia="ru-RU"/>
        </w:rPr>
      </w:pPr>
      <w:r w:rsidRPr="00211440">
        <w:rPr>
          <w:rFonts w:ascii="Times New Roman" w:hAnsi="Times New Roman" w:cs="Times New Roman"/>
          <w:color w:val="000000"/>
          <w:spacing w:val="2"/>
          <w:sz w:val="20"/>
          <w:szCs w:val="20"/>
          <w:lang w:eastAsia="ru-RU"/>
        </w:rPr>
        <w:t xml:space="preserve">      </w:t>
      </w:r>
      <w:r w:rsidRPr="00FD14AE">
        <w:rPr>
          <w:rFonts w:ascii="Times New Roman" w:hAnsi="Times New Roman" w:cs="Times New Roman"/>
          <w:color w:val="000000"/>
          <w:spacing w:val="2"/>
          <w:sz w:val="24"/>
          <w:szCs w:val="24"/>
          <w:lang w:eastAsia="ru-RU"/>
        </w:rPr>
        <w:t>16) баланың денсаулық паспорты;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17) тәуекел тобындағы балалардың тізімдері;</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18) студенттерді флюорографиялық зерттеп-қарауды есепке алу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19) флюорографиялық оң нәтижесі бар адамдарды есепке алу журналы;</w:t>
      </w:r>
    </w:p>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color w:val="FF0000"/>
          <w:sz w:val="20"/>
          <w:szCs w:val="20"/>
          <w:bdr w:val="none" w:sz="0" w:space="0" w:color="auto" w:frame="1"/>
          <w:lang w:eastAsia="ru-RU"/>
        </w:rPr>
        <w:t>      </w:t>
      </w:r>
      <w:bookmarkStart w:id="17" w:name="z222"/>
      <w:bookmarkEnd w:id="17"/>
      <w:r w:rsidRPr="00211440">
        <w:rPr>
          <w:rFonts w:ascii="Times New Roman" w:hAnsi="Times New Roman" w:cs="Times New Roman"/>
          <w:color w:val="FF0000"/>
          <w:sz w:val="20"/>
          <w:szCs w:val="20"/>
          <w:bdr w:val="none" w:sz="0" w:space="0" w:color="auto" w:frame="1"/>
          <w:lang w:eastAsia="ru-RU"/>
        </w:rPr>
        <w:t>20) Алып тасталды – ҚР Денсаулық сақтау министрінің м.а. 03.09.2018 </w:t>
      </w:r>
      <w:hyperlink r:id="rId43" w:anchor="z188"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21) диспансерлік қадағалаудың бақылау картасы;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22) тереңдетілген профилактикалық медициналық тексеріп-қарау журналы, мамандардың актілері;</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23) оқушылардың (тәрбиеленушілердің) жеке медициналық карталары;</w:t>
      </w:r>
    </w:p>
    <w:p w:rsidR="00C604F2" w:rsidRPr="00211440" w:rsidRDefault="00C604F2" w:rsidP="00C604F2">
      <w:pPr>
        <w:pStyle w:val="a6"/>
        <w:rPr>
          <w:rFonts w:ascii="Times New Roman" w:hAnsi="Times New Roman" w:cs="Times New Roman"/>
          <w:sz w:val="20"/>
          <w:szCs w:val="20"/>
          <w:lang w:eastAsia="ru-RU"/>
        </w:rPr>
      </w:pPr>
      <w:r w:rsidRPr="00211440">
        <w:rPr>
          <w:rFonts w:ascii="Times New Roman" w:hAnsi="Times New Roman" w:cs="Times New Roman"/>
          <w:color w:val="FF0000"/>
          <w:sz w:val="20"/>
          <w:szCs w:val="20"/>
          <w:bdr w:val="none" w:sz="0" w:space="0" w:color="auto" w:frame="1"/>
          <w:lang w:eastAsia="ru-RU"/>
        </w:rPr>
        <w:t>      </w:t>
      </w:r>
      <w:bookmarkStart w:id="18" w:name="z226"/>
      <w:bookmarkEnd w:id="18"/>
      <w:r w:rsidRPr="00211440">
        <w:rPr>
          <w:rFonts w:ascii="Times New Roman" w:hAnsi="Times New Roman" w:cs="Times New Roman"/>
          <w:color w:val="FF0000"/>
          <w:sz w:val="20"/>
          <w:szCs w:val="20"/>
          <w:bdr w:val="none" w:sz="0" w:space="0" w:color="auto" w:frame="1"/>
          <w:lang w:eastAsia="ru-RU"/>
        </w:rPr>
        <w:t>24) Алып тасталды – ҚР Денсаулық сақтау министрінің м.а. 03.09.2018 </w:t>
      </w:r>
      <w:hyperlink r:id="rId44" w:anchor="z188"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211440">
        <w:rPr>
          <w:rFonts w:ascii="Times New Roman" w:hAnsi="Times New Roman" w:cs="Times New Roman"/>
          <w:sz w:val="20"/>
          <w:szCs w:val="20"/>
          <w:lang w:eastAsia="ru-RU"/>
        </w:rPr>
        <w:br/>
      </w:r>
      <w:r w:rsidRPr="00211440">
        <w:rPr>
          <w:rFonts w:ascii="Times New Roman" w:hAnsi="Times New Roman" w:cs="Times New Roman"/>
          <w:color w:val="FF0000"/>
          <w:sz w:val="20"/>
          <w:szCs w:val="20"/>
          <w:bdr w:val="none" w:sz="0" w:space="0" w:color="auto" w:frame="1"/>
          <w:lang w:eastAsia="ru-RU"/>
        </w:rPr>
        <w:t>      </w:t>
      </w:r>
      <w:bookmarkStart w:id="19" w:name="z227"/>
      <w:bookmarkEnd w:id="19"/>
      <w:r w:rsidRPr="00211440">
        <w:rPr>
          <w:rFonts w:ascii="Times New Roman" w:hAnsi="Times New Roman" w:cs="Times New Roman"/>
          <w:color w:val="FF0000"/>
          <w:sz w:val="20"/>
          <w:szCs w:val="20"/>
          <w:bdr w:val="none" w:sz="0" w:space="0" w:color="auto" w:frame="1"/>
          <w:lang w:eastAsia="ru-RU"/>
        </w:rPr>
        <w:t>25) Алып тасталды – ҚР Денсаулық сақтау министрінің м.а. 03.09.2018 </w:t>
      </w:r>
      <w:hyperlink r:id="rId45" w:anchor="z188" w:history="1">
        <w:r w:rsidRPr="00211440">
          <w:rPr>
            <w:rFonts w:ascii="Times New Roman" w:hAnsi="Times New Roman" w:cs="Times New Roman"/>
            <w:color w:val="073A5E"/>
            <w:sz w:val="20"/>
            <w:szCs w:val="20"/>
            <w:u w:val="single"/>
            <w:lang w:eastAsia="ru-RU"/>
          </w:rPr>
          <w:t>№ ҚР ДСМ-9</w:t>
        </w:r>
      </w:hyperlink>
      <w:r w:rsidRPr="00211440">
        <w:rPr>
          <w:rFonts w:ascii="Times New Roman" w:hAnsi="Times New Roman" w:cs="Times New Roman"/>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211440">
        <w:rPr>
          <w:rFonts w:ascii="Times New Roman" w:hAnsi="Times New Roman" w:cs="Times New Roman"/>
          <w:sz w:val="20"/>
          <w:szCs w:val="20"/>
          <w:lang w:eastAsia="ru-RU"/>
        </w:rPr>
        <w:br/>
      </w:r>
    </w:p>
    <w:p w:rsidR="00C604F2" w:rsidRPr="00FD14AE" w:rsidRDefault="00C604F2" w:rsidP="00C604F2">
      <w:pPr>
        <w:pStyle w:val="a6"/>
        <w:rPr>
          <w:rFonts w:ascii="Times New Roman" w:hAnsi="Times New Roman" w:cs="Times New Roman"/>
          <w:color w:val="000000"/>
          <w:spacing w:val="2"/>
          <w:sz w:val="24"/>
          <w:szCs w:val="24"/>
          <w:lang w:eastAsia="ru-RU"/>
        </w:rPr>
      </w:pPr>
      <w:r w:rsidRPr="00211440">
        <w:rPr>
          <w:rFonts w:ascii="Times New Roman" w:hAnsi="Times New Roman" w:cs="Times New Roman"/>
          <w:color w:val="000000"/>
          <w:spacing w:val="2"/>
          <w:sz w:val="20"/>
          <w:szCs w:val="20"/>
          <w:lang w:eastAsia="ru-RU"/>
        </w:rPr>
        <w:t xml:space="preserve">      </w:t>
      </w:r>
      <w:r w:rsidRPr="00FD14AE">
        <w:rPr>
          <w:rFonts w:ascii="Times New Roman" w:hAnsi="Times New Roman" w:cs="Times New Roman"/>
          <w:color w:val="000000"/>
          <w:spacing w:val="2"/>
          <w:sz w:val="24"/>
          <w:szCs w:val="24"/>
          <w:lang w:eastAsia="ru-RU"/>
        </w:rPr>
        <w:t>26) ас блогы жұмыскерлерінің денсаулық жағдайын тіркеу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27) шикі өнімдерге арналған бракераж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28) дайын тамақтың сапасын бақылау (бракераж)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29) "С- витаминдеу" журналы;</w:t>
      </w:r>
    </w:p>
    <w:p w:rsidR="00C604F2" w:rsidRPr="00FD14AE" w:rsidRDefault="00C604F2" w:rsidP="00C604F2">
      <w:pPr>
        <w:pStyle w:val="a6"/>
        <w:rPr>
          <w:rFonts w:ascii="Times New Roman" w:hAnsi="Times New Roman" w:cs="Times New Roman"/>
          <w:color w:val="000000"/>
          <w:spacing w:val="2"/>
          <w:sz w:val="24"/>
          <w:szCs w:val="24"/>
          <w:lang w:eastAsia="ru-RU"/>
        </w:rPr>
      </w:pPr>
      <w:r w:rsidRPr="00FD14AE">
        <w:rPr>
          <w:rFonts w:ascii="Times New Roman" w:hAnsi="Times New Roman" w:cs="Times New Roman"/>
          <w:color w:val="000000"/>
          <w:spacing w:val="2"/>
          <w:sz w:val="24"/>
          <w:szCs w:val="24"/>
          <w:lang w:eastAsia="ru-RU"/>
        </w:rPr>
        <w:t>      30) бір айдағы тамақтану өнімдері нормаларының орындалуын бақылау тізімдемесі.</w:t>
      </w:r>
    </w:p>
    <w:p w:rsidR="005534FD" w:rsidRPr="00C604F2" w:rsidRDefault="005534FD" w:rsidP="00C604F2">
      <w:pPr>
        <w:pStyle w:val="a6"/>
        <w:rPr>
          <w:rFonts w:ascii="Times New Roman" w:hAnsi="Times New Roman" w:cs="Times New Roman"/>
          <w:sz w:val="24"/>
          <w:szCs w:val="24"/>
        </w:rPr>
      </w:pPr>
    </w:p>
    <w:sectPr w:rsidR="005534FD" w:rsidRPr="00C604F2" w:rsidSect="00C604F2">
      <w:pgSz w:w="11906" w:h="16838"/>
      <w:pgMar w:top="142"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C6F69"/>
    <w:multiLevelType w:val="multilevel"/>
    <w:tmpl w:val="98A0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1D"/>
    <w:rsid w:val="00211440"/>
    <w:rsid w:val="003265BB"/>
    <w:rsid w:val="005534FD"/>
    <w:rsid w:val="009E6E1D"/>
    <w:rsid w:val="00C604F2"/>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692B"/>
  <w15:chartTrackingRefBased/>
  <w15:docId w15:val="{2B0333D1-47A6-4024-82B1-E3C3319C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0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604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4F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604F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604F2"/>
  </w:style>
  <w:style w:type="paragraph" w:customStyle="1" w:styleId="msonormal0">
    <w:name w:val="msonormal"/>
    <w:basedOn w:val="a"/>
    <w:rsid w:val="00C60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60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04F2"/>
    <w:rPr>
      <w:color w:val="0000FF"/>
      <w:u w:val="single"/>
    </w:rPr>
  </w:style>
  <w:style w:type="character" w:styleId="a5">
    <w:name w:val="FollowedHyperlink"/>
    <w:basedOn w:val="a0"/>
    <w:uiPriority w:val="99"/>
    <w:semiHidden/>
    <w:unhideWhenUsed/>
    <w:rsid w:val="00C604F2"/>
    <w:rPr>
      <w:color w:val="800080"/>
      <w:u w:val="single"/>
    </w:rPr>
  </w:style>
  <w:style w:type="character" w:customStyle="1" w:styleId="note">
    <w:name w:val="note"/>
    <w:basedOn w:val="a0"/>
    <w:rsid w:val="00C604F2"/>
  </w:style>
  <w:style w:type="paragraph" w:customStyle="1" w:styleId="note1">
    <w:name w:val="note1"/>
    <w:basedOn w:val="a"/>
    <w:rsid w:val="00C60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C604F2"/>
    <w:pPr>
      <w:spacing w:after="0" w:line="240" w:lineRule="auto"/>
    </w:pPr>
  </w:style>
  <w:style w:type="paragraph" w:styleId="a7">
    <w:name w:val="Balloon Text"/>
    <w:basedOn w:val="a"/>
    <w:link w:val="a8"/>
    <w:uiPriority w:val="99"/>
    <w:semiHidden/>
    <w:unhideWhenUsed/>
    <w:rsid w:val="00FD14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0680">
      <w:bodyDiv w:val="1"/>
      <w:marLeft w:val="0"/>
      <w:marRight w:val="0"/>
      <w:marTop w:val="0"/>
      <w:marBottom w:val="0"/>
      <w:divBdr>
        <w:top w:val="none" w:sz="0" w:space="0" w:color="auto"/>
        <w:left w:val="none" w:sz="0" w:space="0" w:color="auto"/>
        <w:bottom w:val="none" w:sz="0" w:space="0" w:color="auto"/>
        <w:right w:val="none" w:sz="0" w:space="0" w:color="auto"/>
      </w:divBdr>
      <w:divsChild>
        <w:div w:id="535627322">
          <w:marLeft w:val="0"/>
          <w:marRight w:val="0"/>
          <w:marTop w:val="0"/>
          <w:marBottom w:val="0"/>
          <w:divBdr>
            <w:top w:val="none" w:sz="0" w:space="0" w:color="auto"/>
            <w:left w:val="none" w:sz="0" w:space="0" w:color="auto"/>
            <w:bottom w:val="none" w:sz="0" w:space="0" w:color="auto"/>
            <w:right w:val="none" w:sz="0" w:space="0" w:color="auto"/>
          </w:divBdr>
        </w:div>
        <w:div w:id="1332180307">
          <w:marLeft w:val="0"/>
          <w:marRight w:val="0"/>
          <w:marTop w:val="0"/>
          <w:marBottom w:val="0"/>
          <w:divBdr>
            <w:top w:val="none" w:sz="0" w:space="0" w:color="auto"/>
            <w:left w:val="none" w:sz="0" w:space="0" w:color="auto"/>
            <w:bottom w:val="none" w:sz="0" w:space="0" w:color="auto"/>
            <w:right w:val="none" w:sz="0" w:space="0" w:color="auto"/>
          </w:divBdr>
          <w:divsChild>
            <w:div w:id="1508909644">
              <w:marLeft w:val="0"/>
              <w:marRight w:val="0"/>
              <w:marTop w:val="0"/>
              <w:marBottom w:val="0"/>
              <w:divBdr>
                <w:top w:val="none" w:sz="0" w:space="0" w:color="auto"/>
                <w:left w:val="none" w:sz="0" w:space="0" w:color="auto"/>
                <w:bottom w:val="none" w:sz="0" w:space="0" w:color="auto"/>
                <w:right w:val="none" w:sz="0" w:space="0" w:color="auto"/>
              </w:divBdr>
            </w:div>
          </w:divsChild>
        </w:div>
        <w:div w:id="1090470787">
          <w:marLeft w:val="0"/>
          <w:marRight w:val="0"/>
          <w:marTop w:val="0"/>
          <w:marBottom w:val="0"/>
          <w:divBdr>
            <w:top w:val="none" w:sz="0" w:space="0" w:color="auto"/>
            <w:left w:val="none" w:sz="0" w:space="0" w:color="auto"/>
            <w:bottom w:val="none" w:sz="0" w:space="0" w:color="auto"/>
            <w:right w:val="none" w:sz="0" w:space="0" w:color="auto"/>
          </w:divBdr>
          <w:divsChild>
            <w:div w:id="1901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90000193_" TargetMode="External"/><Relationship Id="rId13" Type="http://schemas.openxmlformats.org/officeDocument/2006/relationships/hyperlink" Target="http://adilet.zan.kz/kaz/docs/Z010000242_" TargetMode="External"/><Relationship Id="rId18" Type="http://schemas.openxmlformats.org/officeDocument/2006/relationships/hyperlink" Target="http://adilet.zan.kz/kaz/docs/V1700015681" TargetMode="External"/><Relationship Id="rId26" Type="http://schemas.openxmlformats.org/officeDocument/2006/relationships/hyperlink" Target="http://adilet.zan.kz/kaz/docs/P1200000320" TargetMode="External"/><Relationship Id="rId39" Type="http://schemas.openxmlformats.org/officeDocument/2006/relationships/hyperlink" Target="http://adilet.zan.kz/kaz/docs/V1800017501" TargetMode="External"/><Relationship Id="rId3" Type="http://schemas.openxmlformats.org/officeDocument/2006/relationships/settings" Target="settings.xml"/><Relationship Id="rId21" Type="http://schemas.openxmlformats.org/officeDocument/2006/relationships/hyperlink" Target="http://adilet.zan.kz/kaz/docs/P1200001080" TargetMode="External"/><Relationship Id="rId34" Type="http://schemas.openxmlformats.org/officeDocument/2006/relationships/hyperlink" Target="http://adilet.zan.kz/kaz/docs/V1700015131" TargetMode="External"/><Relationship Id="rId42" Type="http://schemas.openxmlformats.org/officeDocument/2006/relationships/hyperlink" Target="http://adilet.zan.kz/kaz/docs/V1800017501" TargetMode="External"/><Relationship Id="rId47" Type="http://schemas.openxmlformats.org/officeDocument/2006/relationships/theme" Target="theme/theme1.xml"/><Relationship Id="rId7" Type="http://schemas.openxmlformats.org/officeDocument/2006/relationships/hyperlink" Target="http://adilet.zan.kz/kaz/docs/V1400010275" TargetMode="External"/><Relationship Id="rId12" Type="http://schemas.openxmlformats.org/officeDocument/2006/relationships/hyperlink" Target="http://adilet.zan.kz/kaz/docs/V1800017480" TargetMode="External"/><Relationship Id="rId17" Type="http://schemas.openxmlformats.org/officeDocument/2006/relationships/hyperlink" Target="http://adilet.zan.kz/kaz/docs/V1700015681" TargetMode="External"/><Relationship Id="rId25" Type="http://schemas.openxmlformats.org/officeDocument/2006/relationships/hyperlink" Target="http://adilet.zan.kz/kaz/docs/V1700015681" TargetMode="External"/><Relationship Id="rId33" Type="http://schemas.openxmlformats.org/officeDocument/2006/relationships/hyperlink" Target="http://adilet.zan.kz/kaz/docs/V1700015681" TargetMode="External"/><Relationship Id="rId38" Type="http://schemas.openxmlformats.org/officeDocument/2006/relationships/hyperlink" Target="http://adilet.zan.kz/kaz/docs/V180001750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V1700015681" TargetMode="External"/><Relationship Id="rId20" Type="http://schemas.openxmlformats.org/officeDocument/2006/relationships/hyperlink" Target="http://adilet.zan.kz/kaz/docs/P1200001080" TargetMode="External"/><Relationship Id="rId29" Type="http://schemas.openxmlformats.org/officeDocument/2006/relationships/hyperlink" Target="http://adilet.zan.kz/kaz/docs/V1700015681" TargetMode="External"/><Relationship Id="rId41" Type="http://schemas.openxmlformats.org/officeDocument/2006/relationships/hyperlink" Target="http://adilet.zan.kz/kaz/docs/V1800017501" TargetMode="External"/><Relationship Id="rId1" Type="http://schemas.openxmlformats.org/officeDocument/2006/relationships/numbering" Target="numbering.xml"/><Relationship Id="rId6" Type="http://schemas.openxmlformats.org/officeDocument/2006/relationships/hyperlink" Target="http://adilet.zan.kz/kaz/docs/V1700015681" TargetMode="External"/><Relationship Id="rId11" Type="http://schemas.openxmlformats.org/officeDocument/2006/relationships/hyperlink" Target="http://adilet.zan.kz/kaz/docs/V1700015681" TargetMode="External"/><Relationship Id="rId24" Type="http://schemas.openxmlformats.org/officeDocument/2006/relationships/hyperlink" Target="http://adilet.zan.kz/kaz/docs/V1700015681" TargetMode="External"/><Relationship Id="rId32" Type="http://schemas.openxmlformats.org/officeDocument/2006/relationships/hyperlink" Target="http://adilet.zan.kz/kaz/docs/V1700015681" TargetMode="External"/><Relationship Id="rId37" Type="http://schemas.openxmlformats.org/officeDocument/2006/relationships/hyperlink" Target="http://adilet.zan.kz/kaz/docs/V1800017501" TargetMode="External"/><Relationship Id="rId40" Type="http://schemas.openxmlformats.org/officeDocument/2006/relationships/hyperlink" Target="http://adilet.zan.kz/kaz/docs/V1800017501" TargetMode="External"/><Relationship Id="rId45" Type="http://schemas.openxmlformats.org/officeDocument/2006/relationships/hyperlink" Target="http://adilet.zan.kz/kaz/docs/V1800017501" TargetMode="External"/><Relationship Id="rId5" Type="http://schemas.openxmlformats.org/officeDocument/2006/relationships/hyperlink" Target="http://adilet.zan.kz/kaz/docs/K090000193_" TargetMode="External"/><Relationship Id="rId15" Type="http://schemas.openxmlformats.org/officeDocument/2006/relationships/hyperlink" Target="http://adilet.zan.kz/kaz/docs/K090000193_" TargetMode="External"/><Relationship Id="rId23" Type="http://schemas.openxmlformats.org/officeDocument/2006/relationships/hyperlink" Target="http://adilet.zan.kz/kaz/docs/P1200001080" TargetMode="External"/><Relationship Id="rId28" Type="http://schemas.openxmlformats.org/officeDocument/2006/relationships/hyperlink" Target="http://adilet.zan.kz/kaz/docs/V1700015681" TargetMode="External"/><Relationship Id="rId36" Type="http://schemas.openxmlformats.org/officeDocument/2006/relationships/hyperlink" Target="http://adilet.zan.kz/kaz/docs/V1800017501" TargetMode="External"/><Relationship Id="rId10" Type="http://schemas.openxmlformats.org/officeDocument/2006/relationships/hyperlink" Target="http://adilet.zan.kz/kaz/docs/K090000193_" TargetMode="External"/><Relationship Id="rId19" Type="http://schemas.openxmlformats.org/officeDocument/2006/relationships/hyperlink" Target="http://adilet.zan.kz/kaz/docs/V1800017480" TargetMode="External"/><Relationship Id="rId31" Type="http://schemas.openxmlformats.org/officeDocument/2006/relationships/hyperlink" Target="http://adilet.zan.kz/kaz/docs/V1800017501" TargetMode="External"/><Relationship Id="rId44" Type="http://schemas.openxmlformats.org/officeDocument/2006/relationships/hyperlink" Target="http://adilet.zan.kz/kaz/docs/V1800017501" TargetMode="External"/><Relationship Id="rId4" Type="http://schemas.openxmlformats.org/officeDocument/2006/relationships/webSettings" Target="webSettings.xml"/><Relationship Id="rId9" Type="http://schemas.openxmlformats.org/officeDocument/2006/relationships/hyperlink" Target="http://adilet.zan.kz/kaz/docs/K090000193_" TargetMode="External"/><Relationship Id="rId14" Type="http://schemas.openxmlformats.org/officeDocument/2006/relationships/hyperlink" Target="http://adilet.zan.kz/kaz/docs/K090000193_" TargetMode="External"/><Relationship Id="rId22" Type="http://schemas.openxmlformats.org/officeDocument/2006/relationships/hyperlink" Target="http://adilet.zan.kz/kaz/docs/P1200001080" TargetMode="External"/><Relationship Id="rId27" Type="http://schemas.openxmlformats.org/officeDocument/2006/relationships/hyperlink" Target="http://adilet.zan.kz/kaz/docs/V1700015681" TargetMode="External"/><Relationship Id="rId30" Type="http://schemas.openxmlformats.org/officeDocument/2006/relationships/hyperlink" Target="http://adilet.zan.kz/kaz/docs/V1700015681" TargetMode="External"/><Relationship Id="rId35" Type="http://schemas.openxmlformats.org/officeDocument/2006/relationships/hyperlink" Target="http://adilet.zan.kz/kaz/docs/V1700015681" TargetMode="External"/><Relationship Id="rId43" Type="http://schemas.openxmlformats.org/officeDocument/2006/relationships/hyperlink" Target="http://adilet.zan.kz/kaz/docs/V1800017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11286</Words>
  <Characters>64334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2019-01-21T07:12:00Z</cp:lastPrinted>
  <dcterms:created xsi:type="dcterms:W3CDTF">2019-01-21T05:04:00Z</dcterms:created>
  <dcterms:modified xsi:type="dcterms:W3CDTF">2019-01-21T07:13:00Z</dcterms:modified>
</cp:coreProperties>
</file>